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2E43" w14:textId="1C55D3A5" w:rsidR="0050435F" w:rsidRPr="007C74A8" w:rsidRDefault="0050435F" w:rsidP="0014762B">
      <w:pPr>
        <w:jc w:val="center"/>
        <w:rPr>
          <w:rFonts w:ascii="Arial" w:hAnsi="Arial" w:cs="Arial"/>
          <w:b/>
          <w:bCs/>
          <w:sz w:val="20"/>
          <w:szCs w:val="20"/>
        </w:rPr>
      </w:pPr>
      <w:r w:rsidRPr="007C74A8">
        <w:rPr>
          <w:rFonts w:ascii="Arial" w:hAnsi="Arial" w:cs="Arial"/>
          <w:b/>
          <w:bCs/>
          <w:sz w:val="20"/>
          <w:szCs w:val="20"/>
        </w:rPr>
        <w:t>Centre Wellington Hydro Ltd. – 2025 Cost of Service Application (EB-2024-0012)</w:t>
      </w:r>
    </w:p>
    <w:p w14:paraId="459086AA" w14:textId="1E94B167" w:rsidR="002C2771" w:rsidRPr="007C74A8" w:rsidRDefault="0014762B" w:rsidP="0014762B">
      <w:pPr>
        <w:jc w:val="center"/>
        <w:rPr>
          <w:rFonts w:ascii="Arial" w:hAnsi="Arial" w:cs="Arial"/>
          <w:b/>
          <w:bCs/>
          <w:sz w:val="20"/>
          <w:szCs w:val="20"/>
        </w:rPr>
      </w:pPr>
      <w:r w:rsidRPr="007C74A8">
        <w:rPr>
          <w:rFonts w:ascii="Arial" w:hAnsi="Arial" w:cs="Arial"/>
          <w:b/>
          <w:bCs/>
          <w:sz w:val="20"/>
          <w:szCs w:val="20"/>
        </w:rPr>
        <w:t>Error Checking Items</w:t>
      </w:r>
      <w:r w:rsidR="007C0838" w:rsidRPr="007C74A8">
        <w:rPr>
          <w:rFonts w:ascii="Arial" w:hAnsi="Arial" w:cs="Arial"/>
          <w:b/>
          <w:bCs/>
          <w:sz w:val="20"/>
          <w:szCs w:val="20"/>
        </w:rPr>
        <w:t xml:space="preserve"> – Round 1</w:t>
      </w:r>
    </w:p>
    <w:p w14:paraId="0000AD6A" w14:textId="76C16286" w:rsidR="0014762B" w:rsidRPr="007C74A8" w:rsidRDefault="00903419" w:rsidP="00E30C2C">
      <w:pPr>
        <w:jc w:val="center"/>
        <w:rPr>
          <w:rFonts w:ascii="Arial" w:hAnsi="Arial" w:cs="Arial"/>
          <w:b/>
          <w:bCs/>
          <w:sz w:val="20"/>
          <w:szCs w:val="20"/>
        </w:rPr>
      </w:pPr>
      <w:r w:rsidRPr="007C74A8">
        <w:rPr>
          <w:rFonts w:ascii="Arial" w:hAnsi="Arial" w:cs="Arial"/>
          <w:b/>
          <w:bCs/>
          <w:sz w:val="20"/>
          <w:szCs w:val="20"/>
        </w:rPr>
        <w:t xml:space="preserve">May </w:t>
      </w:r>
      <w:r w:rsidR="009C2637" w:rsidRPr="007C74A8">
        <w:rPr>
          <w:rFonts w:ascii="Arial" w:hAnsi="Arial" w:cs="Arial"/>
          <w:b/>
          <w:bCs/>
          <w:sz w:val="20"/>
          <w:szCs w:val="20"/>
        </w:rPr>
        <w:t>17</w:t>
      </w:r>
      <w:r w:rsidRPr="007C74A8">
        <w:rPr>
          <w:rFonts w:ascii="Arial" w:hAnsi="Arial" w:cs="Arial"/>
          <w:b/>
          <w:bCs/>
          <w:sz w:val="20"/>
          <w:szCs w:val="20"/>
        </w:rPr>
        <w:t>, 2024</w:t>
      </w:r>
    </w:p>
    <w:tbl>
      <w:tblPr>
        <w:tblStyle w:val="TableGrid"/>
        <w:tblW w:w="14688" w:type="dxa"/>
        <w:tblInd w:w="-1085" w:type="dxa"/>
        <w:tblLayout w:type="fixed"/>
        <w:tblLook w:val="04A0" w:firstRow="1" w:lastRow="0" w:firstColumn="1" w:lastColumn="0" w:noHBand="0" w:noVBand="1"/>
      </w:tblPr>
      <w:tblGrid>
        <w:gridCol w:w="938"/>
        <w:gridCol w:w="2212"/>
        <w:gridCol w:w="2340"/>
        <w:gridCol w:w="6080"/>
        <w:gridCol w:w="3118"/>
      </w:tblGrid>
      <w:tr w:rsidR="00392908" w:rsidRPr="007C74A8" w14:paraId="22D7D505" w14:textId="7328283A" w:rsidTr="00775950">
        <w:tc>
          <w:tcPr>
            <w:tcW w:w="938" w:type="dxa"/>
            <w:shd w:val="clear" w:color="auto" w:fill="auto"/>
            <w:vAlign w:val="center"/>
          </w:tcPr>
          <w:p w14:paraId="408F2BD7" w14:textId="0E4056E7" w:rsidR="00392908" w:rsidRPr="00D30164" w:rsidRDefault="00392908" w:rsidP="0014762B">
            <w:pPr>
              <w:jc w:val="center"/>
              <w:rPr>
                <w:rFonts w:ascii="Arial" w:hAnsi="Arial" w:cs="Arial"/>
                <w:b/>
                <w:bCs/>
                <w:sz w:val="20"/>
                <w:szCs w:val="20"/>
              </w:rPr>
            </w:pPr>
            <w:r w:rsidRPr="00D30164">
              <w:rPr>
                <w:rFonts w:ascii="Arial" w:hAnsi="Arial" w:cs="Arial"/>
                <w:b/>
                <w:bCs/>
                <w:sz w:val="20"/>
                <w:szCs w:val="20"/>
              </w:rPr>
              <w:t>Item #</w:t>
            </w:r>
          </w:p>
        </w:tc>
        <w:tc>
          <w:tcPr>
            <w:tcW w:w="2212" w:type="dxa"/>
            <w:shd w:val="clear" w:color="auto" w:fill="auto"/>
            <w:vAlign w:val="center"/>
          </w:tcPr>
          <w:p w14:paraId="1F12542F" w14:textId="6854FFDE" w:rsidR="00392908" w:rsidRPr="00D30164" w:rsidRDefault="00392908" w:rsidP="0014762B">
            <w:pPr>
              <w:jc w:val="center"/>
              <w:rPr>
                <w:rFonts w:ascii="Arial" w:hAnsi="Arial" w:cs="Arial"/>
                <w:b/>
                <w:bCs/>
                <w:sz w:val="20"/>
                <w:szCs w:val="20"/>
              </w:rPr>
            </w:pPr>
            <w:r w:rsidRPr="00D30164">
              <w:rPr>
                <w:rFonts w:ascii="Arial" w:hAnsi="Arial" w:cs="Arial"/>
                <w:b/>
                <w:bCs/>
                <w:sz w:val="20"/>
                <w:szCs w:val="20"/>
              </w:rPr>
              <w:t>Reference 1</w:t>
            </w:r>
          </w:p>
        </w:tc>
        <w:tc>
          <w:tcPr>
            <w:tcW w:w="2340" w:type="dxa"/>
            <w:shd w:val="clear" w:color="auto" w:fill="auto"/>
            <w:vAlign w:val="center"/>
          </w:tcPr>
          <w:p w14:paraId="2D8C427E" w14:textId="77777777" w:rsidR="00392908" w:rsidRPr="00D30164" w:rsidRDefault="00392908" w:rsidP="0014762B">
            <w:pPr>
              <w:jc w:val="center"/>
              <w:rPr>
                <w:rFonts w:ascii="Arial" w:hAnsi="Arial" w:cs="Arial"/>
                <w:b/>
                <w:bCs/>
                <w:sz w:val="20"/>
                <w:szCs w:val="20"/>
              </w:rPr>
            </w:pPr>
            <w:r w:rsidRPr="00D30164">
              <w:rPr>
                <w:rFonts w:ascii="Arial" w:hAnsi="Arial" w:cs="Arial"/>
                <w:b/>
                <w:bCs/>
                <w:sz w:val="20"/>
                <w:szCs w:val="20"/>
              </w:rPr>
              <w:t>Reference 2</w:t>
            </w:r>
          </w:p>
          <w:p w14:paraId="1D346325" w14:textId="17AF29CB" w:rsidR="00392908" w:rsidRPr="00D30164" w:rsidRDefault="00392908" w:rsidP="0014762B">
            <w:pPr>
              <w:jc w:val="center"/>
              <w:rPr>
                <w:rFonts w:ascii="Arial" w:hAnsi="Arial" w:cs="Arial"/>
                <w:b/>
                <w:bCs/>
                <w:sz w:val="20"/>
                <w:szCs w:val="20"/>
              </w:rPr>
            </w:pPr>
            <w:r w:rsidRPr="00D30164">
              <w:rPr>
                <w:rFonts w:ascii="Arial" w:hAnsi="Arial" w:cs="Arial"/>
                <w:b/>
                <w:bCs/>
                <w:sz w:val="20"/>
                <w:szCs w:val="20"/>
              </w:rPr>
              <w:t>If applicable</w:t>
            </w:r>
          </w:p>
        </w:tc>
        <w:tc>
          <w:tcPr>
            <w:tcW w:w="6080" w:type="dxa"/>
            <w:shd w:val="clear" w:color="auto" w:fill="auto"/>
            <w:vAlign w:val="center"/>
          </w:tcPr>
          <w:p w14:paraId="7DCC54A2" w14:textId="415E6C21" w:rsidR="00392908" w:rsidRPr="00D30164" w:rsidRDefault="00392908" w:rsidP="0014762B">
            <w:pPr>
              <w:jc w:val="center"/>
              <w:rPr>
                <w:rFonts w:ascii="Arial" w:hAnsi="Arial" w:cs="Arial"/>
                <w:b/>
                <w:bCs/>
                <w:sz w:val="20"/>
                <w:szCs w:val="20"/>
              </w:rPr>
            </w:pPr>
            <w:r w:rsidRPr="00D30164">
              <w:rPr>
                <w:rFonts w:ascii="Arial" w:hAnsi="Arial" w:cs="Arial"/>
                <w:b/>
                <w:bCs/>
                <w:sz w:val="20"/>
                <w:szCs w:val="20"/>
              </w:rPr>
              <w:t>Description</w:t>
            </w:r>
          </w:p>
        </w:tc>
        <w:tc>
          <w:tcPr>
            <w:tcW w:w="3118" w:type="dxa"/>
            <w:shd w:val="clear" w:color="auto" w:fill="auto"/>
          </w:tcPr>
          <w:p w14:paraId="669C3B38" w14:textId="6D09574F" w:rsidR="00392908" w:rsidRPr="00D30164" w:rsidRDefault="00B65212" w:rsidP="0014762B">
            <w:pPr>
              <w:jc w:val="center"/>
              <w:rPr>
                <w:rFonts w:ascii="Arial" w:hAnsi="Arial" w:cs="Arial"/>
                <w:b/>
                <w:bCs/>
                <w:sz w:val="20"/>
                <w:szCs w:val="20"/>
              </w:rPr>
            </w:pPr>
            <w:r w:rsidRPr="00D30164">
              <w:rPr>
                <w:rFonts w:ascii="Arial" w:hAnsi="Arial" w:cs="Arial"/>
                <w:b/>
                <w:bCs/>
                <w:sz w:val="20"/>
                <w:szCs w:val="20"/>
              </w:rPr>
              <w:t>CWH Comments/Notes</w:t>
            </w:r>
          </w:p>
        </w:tc>
      </w:tr>
      <w:tr w:rsidR="008D2F2C" w:rsidRPr="007C74A8" w14:paraId="179B1C82" w14:textId="1298C0D1" w:rsidTr="00775950">
        <w:tc>
          <w:tcPr>
            <w:tcW w:w="938" w:type="dxa"/>
            <w:shd w:val="clear" w:color="auto" w:fill="auto"/>
          </w:tcPr>
          <w:p w14:paraId="43F22DBA" w14:textId="330FC08C" w:rsidR="008D2F2C" w:rsidRPr="00D30164" w:rsidRDefault="008D2F2C" w:rsidP="008D2F2C">
            <w:pPr>
              <w:jc w:val="center"/>
              <w:rPr>
                <w:rFonts w:ascii="Arial" w:hAnsi="Arial" w:cs="Arial"/>
                <w:sz w:val="20"/>
                <w:szCs w:val="20"/>
              </w:rPr>
            </w:pPr>
            <w:r w:rsidRPr="00D30164">
              <w:rPr>
                <w:rFonts w:ascii="Arial" w:hAnsi="Arial" w:cs="Arial"/>
                <w:sz w:val="20"/>
                <w:szCs w:val="20"/>
              </w:rPr>
              <w:t>1</w:t>
            </w:r>
          </w:p>
        </w:tc>
        <w:tc>
          <w:tcPr>
            <w:tcW w:w="2212" w:type="dxa"/>
            <w:shd w:val="clear" w:color="auto" w:fill="auto"/>
          </w:tcPr>
          <w:p w14:paraId="08048D62" w14:textId="77777777" w:rsidR="008D2F2C" w:rsidRPr="00D30164" w:rsidRDefault="008D2F2C" w:rsidP="008D2F2C">
            <w:pPr>
              <w:rPr>
                <w:rFonts w:ascii="Arial" w:hAnsi="Arial" w:cs="Arial"/>
                <w:sz w:val="20"/>
                <w:szCs w:val="20"/>
              </w:rPr>
            </w:pPr>
          </w:p>
          <w:p w14:paraId="58017024" w14:textId="797472B3" w:rsidR="008D2F2C" w:rsidRPr="00D30164" w:rsidRDefault="008D2F2C" w:rsidP="008D2F2C">
            <w:pPr>
              <w:rPr>
                <w:rFonts w:ascii="Arial" w:hAnsi="Arial" w:cs="Arial"/>
                <w:sz w:val="20"/>
                <w:szCs w:val="20"/>
              </w:rPr>
            </w:pPr>
            <w:r w:rsidRPr="00D30164">
              <w:rPr>
                <w:rFonts w:ascii="Arial" w:hAnsi="Arial" w:cs="Arial"/>
                <w:sz w:val="20"/>
                <w:szCs w:val="20"/>
              </w:rPr>
              <w:t>Exhibit 1, p. 7, line 35</w:t>
            </w:r>
          </w:p>
        </w:tc>
        <w:tc>
          <w:tcPr>
            <w:tcW w:w="2340" w:type="dxa"/>
            <w:shd w:val="clear" w:color="auto" w:fill="auto"/>
          </w:tcPr>
          <w:p w14:paraId="4A380206" w14:textId="77777777" w:rsidR="008D2F2C" w:rsidRPr="00D30164" w:rsidRDefault="008D2F2C" w:rsidP="008D2F2C">
            <w:pPr>
              <w:pStyle w:val="ListParagraph"/>
              <w:rPr>
                <w:rFonts w:ascii="Arial" w:hAnsi="Arial" w:cs="Arial"/>
                <w:sz w:val="20"/>
                <w:szCs w:val="20"/>
              </w:rPr>
            </w:pPr>
          </w:p>
        </w:tc>
        <w:tc>
          <w:tcPr>
            <w:tcW w:w="6080" w:type="dxa"/>
            <w:shd w:val="clear" w:color="auto" w:fill="auto"/>
          </w:tcPr>
          <w:p w14:paraId="6B94F0B7" w14:textId="77777777" w:rsidR="008D2F2C" w:rsidRPr="00D30164" w:rsidRDefault="008D2F2C" w:rsidP="008D2F2C">
            <w:pPr>
              <w:rPr>
                <w:rFonts w:ascii="Arial" w:hAnsi="Arial" w:cs="Arial"/>
                <w:sz w:val="20"/>
                <w:szCs w:val="20"/>
              </w:rPr>
            </w:pPr>
          </w:p>
          <w:p w14:paraId="736F54CE" w14:textId="77777777" w:rsidR="008D2F2C" w:rsidRPr="00D30164" w:rsidRDefault="008D2F2C" w:rsidP="008D2F2C">
            <w:pPr>
              <w:rPr>
                <w:rFonts w:ascii="Arial" w:hAnsi="Arial" w:cs="Arial"/>
                <w:sz w:val="20"/>
                <w:szCs w:val="20"/>
              </w:rPr>
            </w:pPr>
            <w:r w:rsidRPr="00D30164">
              <w:rPr>
                <w:rFonts w:ascii="Arial" w:hAnsi="Arial" w:cs="Arial"/>
                <w:sz w:val="20"/>
                <w:szCs w:val="20"/>
              </w:rPr>
              <w:t>The station name should read MS 5 instead of MS 2.  Please confirm and revise the evidence as needed.</w:t>
            </w:r>
          </w:p>
          <w:p w14:paraId="61B27E10" w14:textId="4440233F" w:rsidR="008D2F2C" w:rsidRPr="00D30164" w:rsidRDefault="008D2F2C" w:rsidP="008D2F2C">
            <w:pPr>
              <w:rPr>
                <w:rFonts w:ascii="Arial" w:hAnsi="Arial" w:cs="Arial"/>
                <w:sz w:val="20"/>
                <w:szCs w:val="20"/>
              </w:rPr>
            </w:pPr>
          </w:p>
        </w:tc>
        <w:tc>
          <w:tcPr>
            <w:tcW w:w="3118" w:type="dxa"/>
            <w:shd w:val="clear" w:color="auto" w:fill="auto"/>
          </w:tcPr>
          <w:p w14:paraId="3E3BC3D8" w14:textId="77777777" w:rsidR="008D2F2C" w:rsidRPr="00D30164" w:rsidRDefault="008D2F2C" w:rsidP="008D2F2C">
            <w:pPr>
              <w:rPr>
                <w:rFonts w:ascii="Arial" w:hAnsi="Arial" w:cs="Arial"/>
                <w:sz w:val="20"/>
                <w:szCs w:val="20"/>
              </w:rPr>
            </w:pPr>
          </w:p>
          <w:p w14:paraId="0929D3DE" w14:textId="68354355" w:rsidR="008D2F2C" w:rsidRPr="00D30164" w:rsidRDefault="008D2F2C" w:rsidP="008D2F2C">
            <w:pPr>
              <w:rPr>
                <w:rFonts w:ascii="Arial" w:hAnsi="Arial" w:cs="Arial"/>
                <w:sz w:val="20"/>
                <w:szCs w:val="20"/>
              </w:rPr>
            </w:pPr>
            <w:r w:rsidRPr="00D30164">
              <w:rPr>
                <w:rFonts w:ascii="Arial" w:hAnsi="Arial" w:cs="Arial"/>
                <w:sz w:val="20"/>
                <w:szCs w:val="20"/>
              </w:rPr>
              <w:t xml:space="preserve">The </w:t>
            </w:r>
            <w:r w:rsidR="00725786" w:rsidRPr="00D30164">
              <w:rPr>
                <w:rFonts w:ascii="Arial" w:hAnsi="Arial" w:cs="Arial"/>
                <w:sz w:val="20"/>
                <w:szCs w:val="20"/>
              </w:rPr>
              <w:t>evidence</w:t>
            </w:r>
            <w:r w:rsidRPr="00D30164">
              <w:rPr>
                <w:rFonts w:ascii="Arial" w:hAnsi="Arial" w:cs="Arial"/>
                <w:sz w:val="20"/>
                <w:szCs w:val="20"/>
              </w:rPr>
              <w:t xml:space="preserve"> ha</w:t>
            </w:r>
            <w:r w:rsidR="00725786" w:rsidRPr="00D30164">
              <w:rPr>
                <w:rFonts w:ascii="Arial" w:hAnsi="Arial" w:cs="Arial"/>
                <w:sz w:val="20"/>
                <w:szCs w:val="20"/>
              </w:rPr>
              <w:t>s</w:t>
            </w:r>
            <w:r w:rsidRPr="00D30164">
              <w:rPr>
                <w:rFonts w:ascii="Arial" w:hAnsi="Arial" w:cs="Arial"/>
                <w:sz w:val="20"/>
                <w:szCs w:val="20"/>
              </w:rPr>
              <w:t xml:space="preserve"> been corrected accordingly.</w:t>
            </w:r>
          </w:p>
        </w:tc>
      </w:tr>
      <w:tr w:rsidR="008D2F2C" w:rsidRPr="007C74A8" w14:paraId="0EA2B7C7" w14:textId="24B19922" w:rsidTr="00775950">
        <w:tc>
          <w:tcPr>
            <w:tcW w:w="938" w:type="dxa"/>
            <w:shd w:val="clear" w:color="auto" w:fill="auto"/>
          </w:tcPr>
          <w:p w14:paraId="44B801EA" w14:textId="7E5A8483" w:rsidR="008D2F2C" w:rsidRPr="00D30164" w:rsidRDefault="008D2F2C" w:rsidP="008D2F2C">
            <w:pPr>
              <w:jc w:val="center"/>
              <w:rPr>
                <w:rFonts w:ascii="Arial" w:hAnsi="Arial" w:cs="Arial"/>
                <w:sz w:val="20"/>
                <w:szCs w:val="20"/>
              </w:rPr>
            </w:pPr>
            <w:r w:rsidRPr="00D30164">
              <w:rPr>
                <w:rFonts w:ascii="Arial" w:hAnsi="Arial" w:cs="Arial"/>
                <w:sz w:val="20"/>
                <w:szCs w:val="20"/>
              </w:rPr>
              <w:t>2</w:t>
            </w:r>
          </w:p>
        </w:tc>
        <w:tc>
          <w:tcPr>
            <w:tcW w:w="2212" w:type="dxa"/>
            <w:shd w:val="clear" w:color="auto" w:fill="auto"/>
          </w:tcPr>
          <w:p w14:paraId="196AB1F2" w14:textId="77777777" w:rsidR="008D2F2C" w:rsidRPr="00D30164" w:rsidRDefault="008D2F2C" w:rsidP="008D2F2C">
            <w:pPr>
              <w:rPr>
                <w:rFonts w:ascii="Arial" w:hAnsi="Arial" w:cs="Arial"/>
                <w:sz w:val="20"/>
                <w:szCs w:val="20"/>
              </w:rPr>
            </w:pPr>
          </w:p>
          <w:p w14:paraId="3DAE10D0" w14:textId="463A1DCD" w:rsidR="008D2F2C" w:rsidRPr="00D30164" w:rsidRDefault="008D2F2C" w:rsidP="008D2F2C">
            <w:pPr>
              <w:rPr>
                <w:rFonts w:ascii="Arial" w:hAnsi="Arial" w:cs="Arial"/>
                <w:sz w:val="20"/>
                <w:szCs w:val="20"/>
              </w:rPr>
            </w:pPr>
            <w:r w:rsidRPr="00D30164">
              <w:rPr>
                <w:rFonts w:ascii="Arial" w:hAnsi="Arial" w:cs="Arial"/>
                <w:sz w:val="20"/>
                <w:szCs w:val="20"/>
              </w:rPr>
              <w:t>Exhibit 1, Table 6, p. 18</w:t>
            </w:r>
          </w:p>
          <w:p w14:paraId="24EBBCFB" w14:textId="24065ECF" w:rsidR="008D2F2C" w:rsidRPr="00D30164" w:rsidRDefault="008D2F2C" w:rsidP="008D2F2C">
            <w:pPr>
              <w:rPr>
                <w:rFonts w:ascii="Arial" w:hAnsi="Arial" w:cs="Arial"/>
                <w:sz w:val="20"/>
                <w:szCs w:val="20"/>
              </w:rPr>
            </w:pPr>
            <w:r w:rsidRPr="00D30164">
              <w:rPr>
                <w:rFonts w:ascii="Arial" w:hAnsi="Arial" w:cs="Arial"/>
                <w:sz w:val="20"/>
                <w:szCs w:val="20"/>
              </w:rPr>
              <w:t>Exhibit 4, Table 2, p. 14</w:t>
            </w:r>
          </w:p>
        </w:tc>
        <w:tc>
          <w:tcPr>
            <w:tcW w:w="2340" w:type="dxa"/>
            <w:shd w:val="clear" w:color="auto" w:fill="auto"/>
          </w:tcPr>
          <w:p w14:paraId="02BDA56E" w14:textId="77777777" w:rsidR="008D2F2C" w:rsidRPr="00D30164" w:rsidRDefault="008D2F2C" w:rsidP="008D2F2C">
            <w:pPr>
              <w:pStyle w:val="ListParagraph"/>
              <w:rPr>
                <w:rFonts w:ascii="Arial" w:hAnsi="Arial" w:cs="Arial"/>
                <w:sz w:val="20"/>
                <w:szCs w:val="20"/>
              </w:rPr>
            </w:pPr>
          </w:p>
        </w:tc>
        <w:tc>
          <w:tcPr>
            <w:tcW w:w="6080" w:type="dxa"/>
            <w:shd w:val="clear" w:color="auto" w:fill="auto"/>
          </w:tcPr>
          <w:p w14:paraId="3B86FA61" w14:textId="77777777" w:rsidR="008D2F2C" w:rsidRPr="00D30164" w:rsidRDefault="008D2F2C" w:rsidP="008D2F2C">
            <w:pPr>
              <w:rPr>
                <w:rFonts w:ascii="Arial" w:hAnsi="Arial" w:cs="Arial"/>
                <w:sz w:val="20"/>
                <w:szCs w:val="20"/>
              </w:rPr>
            </w:pPr>
          </w:p>
          <w:p w14:paraId="60951622" w14:textId="221FDDA6" w:rsidR="008D2F2C" w:rsidRPr="00D30164" w:rsidRDefault="008D2F2C" w:rsidP="008D2F2C">
            <w:pPr>
              <w:rPr>
                <w:rFonts w:ascii="Arial" w:hAnsi="Arial" w:cs="Arial"/>
                <w:sz w:val="20"/>
                <w:szCs w:val="20"/>
              </w:rPr>
            </w:pPr>
            <w:r w:rsidRPr="00D30164">
              <w:rPr>
                <w:rFonts w:ascii="Arial" w:hAnsi="Arial" w:cs="Arial"/>
                <w:sz w:val="20"/>
                <w:szCs w:val="20"/>
              </w:rPr>
              <w:t>Please provide % change (year-over-year) for the Total OM&amp;A for 2018 Actuals.</w:t>
            </w:r>
          </w:p>
          <w:p w14:paraId="408021EF" w14:textId="77777777" w:rsidR="008D2F2C" w:rsidRPr="00D30164" w:rsidRDefault="008D2F2C" w:rsidP="008D2F2C">
            <w:pPr>
              <w:rPr>
                <w:rFonts w:ascii="Arial" w:hAnsi="Arial" w:cs="Arial"/>
                <w:sz w:val="20"/>
                <w:szCs w:val="20"/>
              </w:rPr>
            </w:pPr>
          </w:p>
        </w:tc>
        <w:tc>
          <w:tcPr>
            <w:tcW w:w="3118" w:type="dxa"/>
            <w:shd w:val="clear" w:color="auto" w:fill="auto"/>
          </w:tcPr>
          <w:p w14:paraId="0C1BD0A4" w14:textId="77777777" w:rsidR="008D2F2C" w:rsidRPr="00D30164" w:rsidRDefault="008D2F2C" w:rsidP="008D2F2C">
            <w:pPr>
              <w:rPr>
                <w:rFonts w:ascii="Arial" w:hAnsi="Arial" w:cs="Arial"/>
                <w:sz w:val="20"/>
                <w:szCs w:val="20"/>
              </w:rPr>
            </w:pPr>
          </w:p>
          <w:p w14:paraId="4C4C6AA4" w14:textId="1CE8E590" w:rsidR="008D2F2C" w:rsidRPr="00D30164" w:rsidRDefault="008D2F2C" w:rsidP="004825DD">
            <w:pPr>
              <w:rPr>
                <w:rFonts w:ascii="Arial" w:hAnsi="Arial" w:cs="Arial"/>
                <w:sz w:val="20"/>
                <w:szCs w:val="20"/>
              </w:rPr>
            </w:pPr>
            <w:r w:rsidRPr="00D30164">
              <w:rPr>
                <w:rFonts w:ascii="Arial" w:hAnsi="Arial" w:cs="Arial"/>
                <w:sz w:val="20"/>
                <w:szCs w:val="20"/>
              </w:rPr>
              <w:t>The table</w:t>
            </w:r>
            <w:r w:rsidR="00BF12E3" w:rsidRPr="00D30164">
              <w:rPr>
                <w:rFonts w:ascii="Arial" w:hAnsi="Arial" w:cs="Arial"/>
                <w:sz w:val="20"/>
                <w:szCs w:val="20"/>
              </w:rPr>
              <w:t>s</w:t>
            </w:r>
            <w:r w:rsidRPr="00D30164">
              <w:rPr>
                <w:rFonts w:ascii="Arial" w:hAnsi="Arial" w:cs="Arial"/>
                <w:sz w:val="20"/>
                <w:szCs w:val="20"/>
              </w:rPr>
              <w:t xml:space="preserve"> referenced have been corrected accordingly –</w:t>
            </w:r>
            <w:r w:rsidR="004825DD">
              <w:rPr>
                <w:rFonts w:ascii="Arial" w:hAnsi="Arial" w:cs="Arial"/>
                <w:sz w:val="20"/>
                <w:szCs w:val="20"/>
              </w:rPr>
              <w:t xml:space="preserve"> CWH requested changes to the model that have been completed.</w:t>
            </w:r>
          </w:p>
        </w:tc>
      </w:tr>
      <w:tr w:rsidR="008D2F2C" w:rsidRPr="007C74A8" w14:paraId="3F765D57" w14:textId="2AA405BF" w:rsidTr="00775950">
        <w:tc>
          <w:tcPr>
            <w:tcW w:w="938" w:type="dxa"/>
            <w:shd w:val="clear" w:color="auto" w:fill="auto"/>
          </w:tcPr>
          <w:p w14:paraId="155F511C" w14:textId="719A84A2" w:rsidR="008D2F2C" w:rsidRPr="00D30164" w:rsidRDefault="008D2F2C" w:rsidP="008D2F2C">
            <w:pPr>
              <w:jc w:val="center"/>
              <w:rPr>
                <w:rFonts w:ascii="Arial" w:hAnsi="Arial" w:cs="Arial"/>
                <w:sz w:val="20"/>
                <w:szCs w:val="20"/>
              </w:rPr>
            </w:pPr>
            <w:r w:rsidRPr="00D30164">
              <w:rPr>
                <w:rFonts w:ascii="Arial" w:hAnsi="Arial" w:cs="Arial"/>
                <w:sz w:val="20"/>
                <w:szCs w:val="20"/>
              </w:rPr>
              <w:t>3</w:t>
            </w:r>
          </w:p>
        </w:tc>
        <w:tc>
          <w:tcPr>
            <w:tcW w:w="2212" w:type="dxa"/>
            <w:shd w:val="clear" w:color="auto" w:fill="auto"/>
          </w:tcPr>
          <w:p w14:paraId="38EB36FB" w14:textId="77777777" w:rsidR="008D2F2C" w:rsidRPr="00D30164" w:rsidRDefault="008D2F2C" w:rsidP="008D2F2C">
            <w:pPr>
              <w:rPr>
                <w:rFonts w:ascii="Arial" w:hAnsi="Arial" w:cs="Arial"/>
                <w:sz w:val="20"/>
                <w:szCs w:val="20"/>
              </w:rPr>
            </w:pPr>
          </w:p>
          <w:p w14:paraId="0B027878" w14:textId="2057B597" w:rsidR="008D2F2C" w:rsidRPr="00D30164" w:rsidRDefault="008D2F2C" w:rsidP="008D2F2C">
            <w:pPr>
              <w:rPr>
                <w:rFonts w:ascii="Arial" w:hAnsi="Arial" w:cs="Arial"/>
                <w:sz w:val="20"/>
                <w:szCs w:val="20"/>
              </w:rPr>
            </w:pPr>
            <w:r w:rsidRPr="00D30164">
              <w:rPr>
                <w:rFonts w:ascii="Arial" w:hAnsi="Arial" w:cs="Arial"/>
                <w:sz w:val="20"/>
                <w:szCs w:val="20"/>
              </w:rPr>
              <w:t>Exhibit 1, Table 2, p. 15</w:t>
            </w:r>
          </w:p>
          <w:p w14:paraId="71262A78" w14:textId="69C3FA13" w:rsidR="008D2F2C" w:rsidRPr="00D30164" w:rsidRDefault="008D2F2C" w:rsidP="008D2F2C">
            <w:pPr>
              <w:rPr>
                <w:rFonts w:ascii="Arial" w:hAnsi="Arial" w:cs="Arial"/>
                <w:sz w:val="20"/>
                <w:szCs w:val="20"/>
              </w:rPr>
            </w:pPr>
            <w:r w:rsidRPr="00D30164">
              <w:rPr>
                <w:rFonts w:ascii="Arial" w:hAnsi="Arial" w:cs="Arial"/>
                <w:sz w:val="20"/>
                <w:szCs w:val="20"/>
              </w:rPr>
              <w:t>Exhibit 4, Table 1, p. 11</w:t>
            </w:r>
            <w:r w:rsidRPr="00D30164">
              <w:rPr>
                <w:rFonts w:ascii="Arial" w:hAnsi="Arial" w:cs="Arial"/>
                <w:sz w:val="20"/>
                <w:szCs w:val="20"/>
              </w:rPr>
              <w:br/>
              <w:t>Exhibit 4, Table 2, p. 14</w:t>
            </w:r>
            <w:r w:rsidRPr="00D30164">
              <w:rPr>
                <w:rFonts w:ascii="Arial" w:hAnsi="Arial" w:cs="Arial"/>
                <w:sz w:val="20"/>
                <w:szCs w:val="20"/>
              </w:rPr>
              <w:br/>
              <w:t>Exhibit 4, Table 4, p. 16</w:t>
            </w:r>
          </w:p>
          <w:p w14:paraId="61264E9E" w14:textId="07216306" w:rsidR="008D2F2C" w:rsidRPr="00D30164" w:rsidRDefault="008D2F2C" w:rsidP="008D2F2C">
            <w:pPr>
              <w:rPr>
                <w:rFonts w:ascii="Arial" w:hAnsi="Arial" w:cs="Arial"/>
                <w:sz w:val="20"/>
                <w:szCs w:val="20"/>
              </w:rPr>
            </w:pPr>
            <w:r w:rsidRPr="00D30164">
              <w:rPr>
                <w:rFonts w:ascii="Arial" w:hAnsi="Arial" w:cs="Arial"/>
                <w:sz w:val="20"/>
                <w:szCs w:val="20"/>
              </w:rPr>
              <w:t>Exhibit 4, Tables 6-10, pp. 20-27</w:t>
            </w:r>
          </w:p>
        </w:tc>
        <w:tc>
          <w:tcPr>
            <w:tcW w:w="2340" w:type="dxa"/>
            <w:shd w:val="clear" w:color="auto" w:fill="auto"/>
          </w:tcPr>
          <w:p w14:paraId="4E148B84" w14:textId="77777777" w:rsidR="008D2F2C" w:rsidRPr="00D30164" w:rsidRDefault="008D2F2C" w:rsidP="008D2F2C">
            <w:pPr>
              <w:rPr>
                <w:rFonts w:ascii="Arial" w:hAnsi="Arial" w:cs="Arial"/>
                <w:sz w:val="20"/>
                <w:szCs w:val="20"/>
              </w:rPr>
            </w:pPr>
          </w:p>
          <w:p w14:paraId="1CCA89AC" w14:textId="7F7F34AB" w:rsidR="008D2F2C" w:rsidRPr="00D30164" w:rsidRDefault="008D2F2C" w:rsidP="008D2F2C">
            <w:pPr>
              <w:rPr>
                <w:rFonts w:ascii="Arial" w:hAnsi="Arial" w:cs="Arial"/>
                <w:sz w:val="20"/>
                <w:szCs w:val="20"/>
              </w:rPr>
            </w:pPr>
            <w:r w:rsidRPr="00D30164">
              <w:rPr>
                <w:rFonts w:ascii="Arial" w:hAnsi="Arial" w:cs="Arial"/>
                <w:sz w:val="20"/>
                <w:szCs w:val="20"/>
              </w:rPr>
              <w:t>Ch2 Apps. 2-JA</w:t>
            </w:r>
          </w:p>
          <w:p w14:paraId="15A2EBED" w14:textId="110E0111" w:rsidR="008D2F2C" w:rsidRPr="00D30164" w:rsidRDefault="008D2F2C" w:rsidP="008D2F2C">
            <w:pPr>
              <w:rPr>
                <w:rFonts w:ascii="Arial" w:hAnsi="Arial" w:cs="Arial"/>
                <w:sz w:val="20"/>
                <w:szCs w:val="20"/>
              </w:rPr>
            </w:pPr>
          </w:p>
        </w:tc>
        <w:tc>
          <w:tcPr>
            <w:tcW w:w="6080" w:type="dxa"/>
            <w:shd w:val="clear" w:color="auto" w:fill="auto"/>
          </w:tcPr>
          <w:p w14:paraId="1C309BA7" w14:textId="77777777" w:rsidR="008D2F2C" w:rsidRPr="00D30164" w:rsidRDefault="008D2F2C" w:rsidP="008D2F2C">
            <w:pPr>
              <w:rPr>
                <w:rFonts w:ascii="Arial" w:hAnsi="Arial" w:cs="Arial"/>
                <w:sz w:val="20"/>
                <w:szCs w:val="20"/>
              </w:rPr>
            </w:pPr>
          </w:p>
          <w:p w14:paraId="5CCBB41C" w14:textId="1AA3E262" w:rsidR="008D2F2C" w:rsidRPr="00D30164" w:rsidRDefault="008D2F2C" w:rsidP="008D2F2C">
            <w:pPr>
              <w:rPr>
                <w:rFonts w:ascii="Arial" w:hAnsi="Arial" w:cs="Arial"/>
                <w:sz w:val="20"/>
                <w:szCs w:val="20"/>
              </w:rPr>
            </w:pPr>
            <w:r w:rsidRPr="00D30164">
              <w:rPr>
                <w:rFonts w:ascii="Arial" w:hAnsi="Arial" w:cs="Arial"/>
                <w:sz w:val="20"/>
                <w:szCs w:val="20"/>
              </w:rPr>
              <w:t xml:space="preserve">The total OM&amp;A numbers in reference 1 from 2018 to 2022 do not reconcile with those in reference 2. </w:t>
            </w:r>
          </w:p>
          <w:p w14:paraId="12B31D99" w14:textId="77777777" w:rsidR="008D2F2C" w:rsidRPr="00D30164" w:rsidRDefault="008D2F2C" w:rsidP="008D2F2C">
            <w:pPr>
              <w:rPr>
                <w:rFonts w:ascii="Arial" w:hAnsi="Arial" w:cs="Arial"/>
                <w:sz w:val="20"/>
                <w:szCs w:val="20"/>
              </w:rPr>
            </w:pPr>
          </w:p>
          <w:p w14:paraId="4FB7AA32" w14:textId="20439A1E" w:rsidR="008D2F2C" w:rsidRPr="00D30164" w:rsidRDefault="008D2F2C" w:rsidP="008D2F2C">
            <w:pPr>
              <w:rPr>
                <w:rFonts w:ascii="Arial" w:hAnsi="Arial" w:cs="Arial"/>
                <w:sz w:val="20"/>
                <w:szCs w:val="20"/>
              </w:rPr>
            </w:pPr>
            <w:r w:rsidRPr="00D30164">
              <w:rPr>
                <w:rFonts w:ascii="Arial" w:hAnsi="Arial" w:cs="Arial"/>
                <w:sz w:val="20"/>
                <w:szCs w:val="20"/>
              </w:rPr>
              <w:t>The percentage change for the total OM&amp;A in 2018 in reference 1 does not reconcile with that in reference 2.</w:t>
            </w:r>
          </w:p>
          <w:p w14:paraId="0467CE6E" w14:textId="77777777" w:rsidR="008D2F2C" w:rsidRPr="00D30164" w:rsidRDefault="008D2F2C" w:rsidP="008D2F2C">
            <w:pPr>
              <w:rPr>
                <w:rFonts w:ascii="Arial" w:hAnsi="Arial" w:cs="Arial"/>
                <w:sz w:val="20"/>
                <w:szCs w:val="20"/>
              </w:rPr>
            </w:pPr>
          </w:p>
          <w:p w14:paraId="2641A57C" w14:textId="7D3D9352" w:rsidR="008D2F2C" w:rsidRPr="00D30164" w:rsidRDefault="008D2F2C" w:rsidP="008D2F2C">
            <w:pPr>
              <w:rPr>
                <w:rFonts w:ascii="Arial" w:hAnsi="Arial" w:cs="Arial"/>
                <w:sz w:val="20"/>
                <w:szCs w:val="20"/>
              </w:rPr>
            </w:pPr>
            <w:r w:rsidRPr="00D30164">
              <w:rPr>
                <w:rFonts w:ascii="Arial" w:hAnsi="Arial" w:cs="Arial"/>
                <w:sz w:val="20"/>
                <w:szCs w:val="20"/>
              </w:rPr>
              <w:t>Please reconcile and update all the evidence as needed.</w:t>
            </w:r>
          </w:p>
        </w:tc>
        <w:tc>
          <w:tcPr>
            <w:tcW w:w="3118" w:type="dxa"/>
            <w:shd w:val="clear" w:color="auto" w:fill="auto"/>
          </w:tcPr>
          <w:p w14:paraId="3A6348F8" w14:textId="77777777" w:rsidR="008D2F2C" w:rsidRPr="00D30164" w:rsidRDefault="008D2F2C" w:rsidP="008D2F2C">
            <w:pPr>
              <w:rPr>
                <w:rFonts w:ascii="Arial" w:hAnsi="Arial" w:cs="Arial"/>
                <w:sz w:val="20"/>
                <w:szCs w:val="20"/>
              </w:rPr>
            </w:pPr>
          </w:p>
          <w:p w14:paraId="0AEED1C2" w14:textId="0FD0052D" w:rsidR="008D2F2C" w:rsidRPr="00D30164" w:rsidRDefault="008D2F2C" w:rsidP="008D2F2C">
            <w:pPr>
              <w:rPr>
                <w:rFonts w:ascii="Arial" w:hAnsi="Arial" w:cs="Arial"/>
                <w:sz w:val="20"/>
                <w:szCs w:val="20"/>
              </w:rPr>
            </w:pPr>
            <w:r w:rsidRPr="00D30164">
              <w:rPr>
                <w:rFonts w:ascii="Arial" w:hAnsi="Arial" w:cs="Arial"/>
                <w:sz w:val="20"/>
                <w:szCs w:val="20"/>
              </w:rPr>
              <w:t xml:space="preserve">In Tab 2-JA of Chapter 2 Appendices, Admin category is missing Account 6225 which is an OM&amp;A Account. This amount is missing from 2018-2022. </w:t>
            </w:r>
          </w:p>
          <w:p w14:paraId="366804EA" w14:textId="77777777" w:rsidR="008D2F2C" w:rsidRPr="00D30164" w:rsidRDefault="008D2F2C" w:rsidP="008D2F2C">
            <w:pPr>
              <w:rPr>
                <w:rFonts w:ascii="Arial" w:hAnsi="Arial" w:cs="Arial"/>
                <w:sz w:val="20"/>
                <w:szCs w:val="20"/>
              </w:rPr>
            </w:pPr>
          </w:p>
          <w:p w14:paraId="180FEF93" w14:textId="56FFE4FD" w:rsidR="008D2F2C" w:rsidRPr="004825DD" w:rsidRDefault="008D2F2C" w:rsidP="008D2F2C">
            <w:pPr>
              <w:rPr>
                <w:rFonts w:ascii="Arial" w:hAnsi="Arial" w:cs="Arial"/>
                <w:sz w:val="20"/>
                <w:szCs w:val="20"/>
              </w:rPr>
            </w:pPr>
            <w:r w:rsidRPr="004825DD">
              <w:rPr>
                <w:rFonts w:ascii="Arial" w:hAnsi="Arial" w:cs="Arial"/>
                <w:sz w:val="20"/>
                <w:szCs w:val="20"/>
              </w:rPr>
              <w:t>The</w:t>
            </w:r>
            <w:r w:rsidR="00BF12E3" w:rsidRPr="004825DD">
              <w:rPr>
                <w:rFonts w:ascii="Arial" w:hAnsi="Arial" w:cs="Arial"/>
                <w:sz w:val="20"/>
                <w:szCs w:val="20"/>
              </w:rPr>
              <w:t xml:space="preserve"> OEB</w:t>
            </w:r>
            <w:r w:rsidRPr="004825DD">
              <w:rPr>
                <w:rFonts w:ascii="Arial" w:hAnsi="Arial" w:cs="Arial"/>
                <w:sz w:val="20"/>
                <w:szCs w:val="20"/>
              </w:rPr>
              <w:t xml:space="preserve"> Rates Model</w:t>
            </w:r>
            <w:r w:rsidR="00BF12E3" w:rsidRPr="004825DD">
              <w:rPr>
                <w:rFonts w:ascii="Arial" w:hAnsi="Arial" w:cs="Arial"/>
                <w:sz w:val="20"/>
                <w:szCs w:val="20"/>
              </w:rPr>
              <w:t xml:space="preserve"> contact</w:t>
            </w:r>
            <w:r w:rsidRPr="004825DD">
              <w:rPr>
                <w:rFonts w:ascii="Arial" w:hAnsi="Arial" w:cs="Arial"/>
                <w:sz w:val="20"/>
                <w:szCs w:val="20"/>
              </w:rPr>
              <w:t xml:space="preserve"> </w:t>
            </w:r>
            <w:r w:rsidR="004825DD" w:rsidRPr="004825DD">
              <w:rPr>
                <w:rFonts w:ascii="Arial" w:hAnsi="Arial" w:cs="Arial"/>
                <w:sz w:val="20"/>
                <w:szCs w:val="20"/>
              </w:rPr>
              <w:t xml:space="preserve">was </w:t>
            </w:r>
            <w:r w:rsidRPr="004825DD">
              <w:rPr>
                <w:rFonts w:ascii="Arial" w:hAnsi="Arial" w:cs="Arial"/>
                <w:sz w:val="20"/>
                <w:szCs w:val="20"/>
              </w:rPr>
              <w:t>advised of this issue</w:t>
            </w:r>
            <w:r w:rsidR="004825DD" w:rsidRPr="004825DD">
              <w:rPr>
                <w:rFonts w:ascii="Arial" w:hAnsi="Arial" w:cs="Arial"/>
                <w:sz w:val="20"/>
                <w:szCs w:val="20"/>
              </w:rPr>
              <w:t xml:space="preserve"> and requested CWH unlock the model and update the number.</w:t>
            </w:r>
          </w:p>
          <w:p w14:paraId="25529EEF" w14:textId="77777777" w:rsidR="008D2F2C" w:rsidRPr="004825DD" w:rsidRDefault="008D2F2C" w:rsidP="008D2F2C">
            <w:pPr>
              <w:rPr>
                <w:rFonts w:ascii="Arial" w:hAnsi="Arial" w:cs="Arial"/>
                <w:sz w:val="20"/>
                <w:szCs w:val="20"/>
              </w:rPr>
            </w:pPr>
          </w:p>
          <w:p w14:paraId="19D7356A" w14:textId="77777777" w:rsidR="008D2F2C" w:rsidRPr="00D30164" w:rsidRDefault="008D2F2C" w:rsidP="008D2F2C">
            <w:pPr>
              <w:rPr>
                <w:rFonts w:ascii="Arial" w:hAnsi="Arial" w:cs="Arial"/>
                <w:sz w:val="20"/>
                <w:szCs w:val="20"/>
              </w:rPr>
            </w:pPr>
          </w:p>
          <w:p w14:paraId="717D4700" w14:textId="58EA60CC" w:rsidR="008D2F2C" w:rsidRPr="00D30164" w:rsidRDefault="008D2F2C" w:rsidP="008D2F2C">
            <w:pPr>
              <w:rPr>
                <w:rFonts w:ascii="Arial" w:hAnsi="Arial" w:cs="Arial"/>
                <w:sz w:val="20"/>
                <w:szCs w:val="20"/>
              </w:rPr>
            </w:pPr>
          </w:p>
        </w:tc>
      </w:tr>
      <w:tr w:rsidR="008D2F2C" w:rsidRPr="007C74A8" w14:paraId="0677DA61" w14:textId="6E19CA4D" w:rsidTr="00775950">
        <w:tc>
          <w:tcPr>
            <w:tcW w:w="938" w:type="dxa"/>
            <w:shd w:val="clear" w:color="auto" w:fill="auto"/>
          </w:tcPr>
          <w:p w14:paraId="425F8B55" w14:textId="4FDF1C2F" w:rsidR="008D2F2C" w:rsidRPr="00D30164" w:rsidRDefault="008D2F2C" w:rsidP="008D2F2C">
            <w:pPr>
              <w:jc w:val="center"/>
              <w:rPr>
                <w:rFonts w:ascii="Arial" w:hAnsi="Arial" w:cs="Arial"/>
                <w:sz w:val="20"/>
                <w:szCs w:val="20"/>
              </w:rPr>
            </w:pPr>
            <w:r w:rsidRPr="00D30164">
              <w:rPr>
                <w:rFonts w:ascii="Arial" w:hAnsi="Arial" w:cs="Arial"/>
                <w:sz w:val="20"/>
                <w:szCs w:val="20"/>
              </w:rPr>
              <w:t>4</w:t>
            </w:r>
          </w:p>
        </w:tc>
        <w:tc>
          <w:tcPr>
            <w:tcW w:w="2212" w:type="dxa"/>
            <w:shd w:val="clear" w:color="auto" w:fill="auto"/>
          </w:tcPr>
          <w:p w14:paraId="1BCECF2A" w14:textId="77777777" w:rsidR="008D2F2C" w:rsidRPr="00D30164" w:rsidRDefault="008D2F2C" w:rsidP="008D2F2C">
            <w:pPr>
              <w:rPr>
                <w:rFonts w:ascii="Arial" w:hAnsi="Arial" w:cs="Arial"/>
                <w:sz w:val="20"/>
                <w:szCs w:val="20"/>
              </w:rPr>
            </w:pPr>
          </w:p>
          <w:p w14:paraId="14AB8C39" w14:textId="672A00EF" w:rsidR="008D2F2C" w:rsidRPr="00D30164" w:rsidRDefault="008D2F2C" w:rsidP="008D2F2C">
            <w:pPr>
              <w:rPr>
                <w:rFonts w:ascii="Arial" w:hAnsi="Arial" w:cs="Arial"/>
                <w:sz w:val="20"/>
                <w:szCs w:val="20"/>
              </w:rPr>
            </w:pPr>
            <w:r w:rsidRPr="00D30164">
              <w:rPr>
                <w:rFonts w:ascii="Arial" w:hAnsi="Arial" w:cs="Arial"/>
                <w:sz w:val="20"/>
                <w:szCs w:val="20"/>
              </w:rPr>
              <w:t>Exhibit 1, Table 2, p. 15</w:t>
            </w:r>
          </w:p>
        </w:tc>
        <w:tc>
          <w:tcPr>
            <w:tcW w:w="2340" w:type="dxa"/>
            <w:shd w:val="clear" w:color="auto" w:fill="auto"/>
          </w:tcPr>
          <w:p w14:paraId="7CF94E6A" w14:textId="77777777" w:rsidR="008D2F2C" w:rsidRPr="00D30164" w:rsidRDefault="008D2F2C" w:rsidP="008D2F2C">
            <w:pPr>
              <w:rPr>
                <w:rFonts w:ascii="Arial" w:hAnsi="Arial" w:cs="Arial"/>
                <w:sz w:val="20"/>
                <w:szCs w:val="20"/>
              </w:rPr>
            </w:pPr>
          </w:p>
          <w:p w14:paraId="142F256D" w14:textId="0539297D" w:rsidR="008D2F2C" w:rsidRPr="00D30164" w:rsidRDefault="008D2F2C" w:rsidP="008D2F2C">
            <w:pPr>
              <w:rPr>
                <w:rFonts w:ascii="Arial" w:hAnsi="Arial" w:cs="Arial"/>
                <w:sz w:val="20"/>
                <w:szCs w:val="20"/>
              </w:rPr>
            </w:pPr>
            <w:r w:rsidRPr="00D30164">
              <w:rPr>
                <w:rFonts w:ascii="Arial" w:hAnsi="Arial" w:cs="Arial"/>
                <w:sz w:val="20"/>
                <w:szCs w:val="20"/>
              </w:rPr>
              <w:t>Ch2 Apps. 2-BA</w:t>
            </w:r>
          </w:p>
        </w:tc>
        <w:tc>
          <w:tcPr>
            <w:tcW w:w="6080" w:type="dxa"/>
            <w:shd w:val="clear" w:color="auto" w:fill="auto"/>
          </w:tcPr>
          <w:p w14:paraId="4314B694" w14:textId="77777777" w:rsidR="008D2F2C" w:rsidRPr="00D30164" w:rsidRDefault="008D2F2C" w:rsidP="008D2F2C">
            <w:pPr>
              <w:rPr>
                <w:rFonts w:ascii="Arial" w:hAnsi="Arial" w:cs="Arial"/>
                <w:sz w:val="20"/>
                <w:szCs w:val="20"/>
              </w:rPr>
            </w:pPr>
          </w:p>
          <w:p w14:paraId="6FBB7B58" w14:textId="0DF31FB9" w:rsidR="008D2F2C" w:rsidRPr="00D30164" w:rsidRDefault="008D2F2C" w:rsidP="008D2F2C">
            <w:pPr>
              <w:rPr>
                <w:rFonts w:ascii="Arial" w:hAnsi="Arial" w:cs="Arial"/>
                <w:sz w:val="20"/>
                <w:szCs w:val="20"/>
              </w:rPr>
            </w:pPr>
            <w:r w:rsidRPr="00D30164">
              <w:rPr>
                <w:rFonts w:ascii="Arial" w:hAnsi="Arial" w:cs="Arial"/>
                <w:sz w:val="20"/>
                <w:szCs w:val="20"/>
              </w:rPr>
              <w:t>Depreciation Expense numbers in Table 2 (reference 1) for years 2019, 2022 and 2024 do not reconcile with net depreciation calculated in cells J199, J454 and J709 in reference 2 respectively.  Please reconcile and revise the numbers and all the evidence affected by this revision as needed.</w:t>
            </w:r>
          </w:p>
        </w:tc>
        <w:tc>
          <w:tcPr>
            <w:tcW w:w="3118" w:type="dxa"/>
            <w:shd w:val="clear" w:color="auto" w:fill="auto"/>
          </w:tcPr>
          <w:p w14:paraId="66A5BE37" w14:textId="77777777" w:rsidR="008D2F2C" w:rsidRPr="00D30164" w:rsidRDefault="008D2F2C" w:rsidP="008D2F2C">
            <w:pPr>
              <w:rPr>
                <w:rFonts w:ascii="Arial" w:hAnsi="Arial" w:cs="Arial"/>
                <w:sz w:val="20"/>
                <w:szCs w:val="20"/>
              </w:rPr>
            </w:pPr>
          </w:p>
          <w:p w14:paraId="124C78D1" w14:textId="131ECE32" w:rsidR="008D2F2C" w:rsidRPr="00D30164" w:rsidRDefault="00635938" w:rsidP="008D2F2C">
            <w:pPr>
              <w:rPr>
                <w:rFonts w:ascii="Arial" w:hAnsi="Arial" w:cs="Arial"/>
                <w:sz w:val="20"/>
                <w:szCs w:val="20"/>
              </w:rPr>
            </w:pPr>
            <w:r w:rsidRPr="00D30164">
              <w:rPr>
                <w:rFonts w:ascii="Arial" w:hAnsi="Arial" w:cs="Arial"/>
                <w:sz w:val="20"/>
                <w:szCs w:val="20"/>
              </w:rPr>
              <w:t xml:space="preserve">The fixed asset continuity for 2018 and 2019 have been </w:t>
            </w:r>
            <w:r w:rsidR="008D2F2C" w:rsidRPr="00D30164">
              <w:rPr>
                <w:rFonts w:ascii="Arial" w:hAnsi="Arial" w:cs="Arial"/>
                <w:sz w:val="20"/>
                <w:szCs w:val="20"/>
              </w:rPr>
              <w:t xml:space="preserve">corrected </w:t>
            </w:r>
            <w:r w:rsidRPr="00D30164">
              <w:rPr>
                <w:rFonts w:ascii="Arial" w:hAnsi="Arial" w:cs="Arial"/>
                <w:sz w:val="20"/>
                <w:szCs w:val="20"/>
              </w:rPr>
              <w:t>(</w:t>
            </w:r>
            <w:r w:rsidR="008D2F2C" w:rsidRPr="00D30164">
              <w:rPr>
                <w:rFonts w:ascii="Arial" w:hAnsi="Arial" w:cs="Arial"/>
                <w:sz w:val="20"/>
                <w:szCs w:val="20"/>
              </w:rPr>
              <w:t>some amounts disposed</w:t>
            </w:r>
            <w:r w:rsidRPr="00D30164">
              <w:rPr>
                <w:rFonts w:ascii="Arial" w:hAnsi="Arial" w:cs="Arial"/>
                <w:sz w:val="20"/>
                <w:szCs w:val="20"/>
              </w:rPr>
              <w:t xml:space="preserve"> of were</w:t>
            </w:r>
            <w:r w:rsidR="008D2F2C" w:rsidRPr="00D30164">
              <w:rPr>
                <w:rFonts w:ascii="Arial" w:hAnsi="Arial" w:cs="Arial"/>
                <w:sz w:val="20"/>
                <w:szCs w:val="20"/>
              </w:rPr>
              <w:t xml:space="preserve"> </w:t>
            </w:r>
            <w:r w:rsidR="00E7598B" w:rsidRPr="00D30164">
              <w:rPr>
                <w:rFonts w:ascii="Arial" w:hAnsi="Arial" w:cs="Arial"/>
                <w:sz w:val="20"/>
                <w:szCs w:val="20"/>
              </w:rPr>
              <w:t>accidentally</w:t>
            </w:r>
            <w:r w:rsidR="008D2F2C" w:rsidRPr="00D30164">
              <w:rPr>
                <w:rFonts w:ascii="Arial" w:hAnsi="Arial" w:cs="Arial"/>
                <w:sz w:val="20"/>
                <w:szCs w:val="20"/>
              </w:rPr>
              <w:t xml:space="preserve"> recorded in the additions column vs disposal – no change</w:t>
            </w:r>
            <w:r w:rsidRPr="00D30164">
              <w:rPr>
                <w:rFonts w:ascii="Arial" w:hAnsi="Arial" w:cs="Arial"/>
                <w:sz w:val="20"/>
                <w:szCs w:val="20"/>
              </w:rPr>
              <w:t xml:space="preserve"> to the GL closing balance</w:t>
            </w:r>
            <w:r w:rsidR="008D2F2C" w:rsidRPr="00D30164">
              <w:rPr>
                <w:rFonts w:ascii="Arial" w:hAnsi="Arial" w:cs="Arial"/>
                <w:sz w:val="20"/>
                <w:szCs w:val="20"/>
              </w:rPr>
              <w:t>.</w:t>
            </w:r>
          </w:p>
          <w:p w14:paraId="06E6FB78" w14:textId="4F3626D2" w:rsidR="008D2F2C" w:rsidRPr="00D30164" w:rsidRDefault="008D2F2C" w:rsidP="008D2F2C">
            <w:pPr>
              <w:rPr>
                <w:rFonts w:ascii="Arial" w:hAnsi="Arial" w:cs="Arial"/>
                <w:sz w:val="20"/>
                <w:szCs w:val="20"/>
              </w:rPr>
            </w:pPr>
            <w:r w:rsidRPr="00D30164">
              <w:rPr>
                <w:rFonts w:ascii="Arial" w:hAnsi="Arial" w:cs="Arial"/>
                <w:sz w:val="20"/>
                <w:szCs w:val="20"/>
              </w:rPr>
              <w:lastRenderedPageBreak/>
              <w:t>2022 continuity sch was incorrectly reducing the depreciation by the transfer from Stations to Poles.</w:t>
            </w:r>
          </w:p>
          <w:p w14:paraId="586BD511" w14:textId="3BC03671" w:rsidR="008D2F2C" w:rsidRPr="00D30164" w:rsidRDefault="008D2F2C" w:rsidP="008D2F2C">
            <w:pPr>
              <w:rPr>
                <w:rFonts w:ascii="Arial" w:hAnsi="Arial" w:cs="Arial"/>
                <w:sz w:val="20"/>
                <w:szCs w:val="20"/>
              </w:rPr>
            </w:pPr>
            <w:r w:rsidRPr="00D30164">
              <w:rPr>
                <w:rFonts w:ascii="Arial" w:hAnsi="Arial" w:cs="Arial"/>
                <w:sz w:val="20"/>
                <w:szCs w:val="20"/>
              </w:rPr>
              <w:t>2025 (J709) appears to match $722,029 to Ex 1 Tb 2 $722,029.</w:t>
            </w:r>
          </w:p>
          <w:p w14:paraId="6E72DD30" w14:textId="3D6425B2" w:rsidR="008D2F2C" w:rsidRPr="00D30164" w:rsidRDefault="008D2F2C" w:rsidP="008D2F2C">
            <w:pPr>
              <w:rPr>
                <w:rFonts w:ascii="Arial" w:hAnsi="Arial" w:cs="Arial"/>
                <w:sz w:val="20"/>
                <w:szCs w:val="20"/>
              </w:rPr>
            </w:pPr>
          </w:p>
        </w:tc>
      </w:tr>
      <w:tr w:rsidR="008D2F2C" w:rsidRPr="007C74A8" w14:paraId="351EF3BF" w14:textId="479C65F6" w:rsidTr="00775950">
        <w:tc>
          <w:tcPr>
            <w:tcW w:w="938" w:type="dxa"/>
            <w:shd w:val="clear" w:color="auto" w:fill="auto"/>
          </w:tcPr>
          <w:p w14:paraId="0454BFDC" w14:textId="77777777" w:rsidR="008D2F2C" w:rsidRPr="007C74A8" w:rsidRDefault="008D2F2C" w:rsidP="008D2F2C">
            <w:pPr>
              <w:jc w:val="center"/>
              <w:rPr>
                <w:rFonts w:ascii="Arial" w:hAnsi="Arial" w:cs="Arial"/>
                <w:sz w:val="20"/>
                <w:szCs w:val="20"/>
              </w:rPr>
            </w:pPr>
          </w:p>
          <w:p w14:paraId="3ABA60E0" w14:textId="1E963AA6" w:rsidR="008D2F2C" w:rsidRPr="007C74A8" w:rsidRDefault="008D2F2C" w:rsidP="008D2F2C">
            <w:pPr>
              <w:jc w:val="center"/>
              <w:rPr>
                <w:rFonts w:ascii="Arial" w:hAnsi="Arial" w:cs="Arial"/>
                <w:sz w:val="20"/>
                <w:szCs w:val="20"/>
              </w:rPr>
            </w:pPr>
            <w:r w:rsidRPr="007C74A8">
              <w:rPr>
                <w:rFonts w:ascii="Arial" w:hAnsi="Arial" w:cs="Arial"/>
                <w:sz w:val="20"/>
                <w:szCs w:val="20"/>
              </w:rPr>
              <w:t>5</w:t>
            </w:r>
          </w:p>
        </w:tc>
        <w:tc>
          <w:tcPr>
            <w:tcW w:w="2212" w:type="dxa"/>
            <w:shd w:val="clear" w:color="auto" w:fill="auto"/>
          </w:tcPr>
          <w:p w14:paraId="1FF895C4" w14:textId="77777777" w:rsidR="008D2F2C" w:rsidRPr="007C74A8" w:rsidRDefault="008D2F2C" w:rsidP="008D2F2C">
            <w:pPr>
              <w:rPr>
                <w:rFonts w:ascii="Arial" w:hAnsi="Arial" w:cs="Arial"/>
                <w:sz w:val="20"/>
                <w:szCs w:val="20"/>
              </w:rPr>
            </w:pPr>
          </w:p>
          <w:p w14:paraId="0AEB4557" w14:textId="3BEC752C" w:rsidR="008D2F2C" w:rsidRPr="007C74A8" w:rsidRDefault="008D2F2C" w:rsidP="008D2F2C">
            <w:pPr>
              <w:rPr>
                <w:rFonts w:ascii="Arial" w:hAnsi="Arial" w:cs="Arial"/>
                <w:sz w:val="20"/>
                <w:szCs w:val="20"/>
              </w:rPr>
            </w:pPr>
            <w:r w:rsidRPr="007C74A8">
              <w:rPr>
                <w:rFonts w:ascii="Arial" w:hAnsi="Arial" w:cs="Arial"/>
                <w:sz w:val="20"/>
                <w:szCs w:val="20"/>
              </w:rPr>
              <w:t>Exhibit 1, Table 2, p. 15</w:t>
            </w:r>
          </w:p>
          <w:p w14:paraId="39FC6E73" w14:textId="73D24B2D" w:rsidR="008D2F2C" w:rsidRPr="007C74A8" w:rsidRDefault="008D2F2C" w:rsidP="008D2F2C">
            <w:pPr>
              <w:rPr>
                <w:rFonts w:ascii="Arial" w:hAnsi="Arial" w:cs="Arial"/>
                <w:sz w:val="20"/>
                <w:szCs w:val="20"/>
              </w:rPr>
            </w:pPr>
            <w:r w:rsidRPr="007C74A8">
              <w:rPr>
                <w:rFonts w:ascii="Arial" w:hAnsi="Arial" w:cs="Arial"/>
                <w:sz w:val="20"/>
                <w:szCs w:val="20"/>
              </w:rPr>
              <w:t>Exhibit 6, Table 4, p. 7</w:t>
            </w:r>
          </w:p>
        </w:tc>
        <w:tc>
          <w:tcPr>
            <w:tcW w:w="2340" w:type="dxa"/>
            <w:shd w:val="clear" w:color="auto" w:fill="auto"/>
          </w:tcPr>
          <w:p w14:paraId="3A9F50DB" w14:textId="77777777" w:rsidR="008D2F2C" w:rsidRPr="007C74A8" w:rsidRDefault="008D2F2C" w:rsidP="008D2F2C"/>
          <w:p w14:paraId="60588E99" w14:textId="42510E53" w:rsidR="008D2F2C" w:rsidRPr="007C74A8" w:rsidRDefault="001413F7" w:rsidP="008D2F2C">
            <w:pPr>
              <w:rPr>
                <w:rFonts w:ascii="Arial" w:hAnsi="Arial" w:cs="Arial"/>
                <w:sz w:val="20"/>
                <w:szCs w:val="20"/>
              </w:rPr>
            </w:pPr>
            <w:hyperlink r:id="rId11" w:history="1">
              <w:r w:rsidR="008D2F2C" w:rsidRPr="007C74A8">
                <w:rPr>
                  <w:rStyle w:val="Hyperlink"/>
                  <w:rFonts w:ascii="Arial" w:hAnsi="Arial" w:cs="Arial"/>
                  <w:sz w:val="20"/>
                  <w:szCs w:val="20"/>
                </w:rPr>
                <w:t>2018 Rev Reqt Work Form_CoS Settlement ProposalP_20180109</w:t>
              </w:r>
            </w:hyperlink>
            <w:r w:rsidR="008D2F2C" w:rsidRPr="007C74A8">
              <w:rPr>
                <w:rFonts w:ascii="Arial" w:hAnsi="Arial" w:cs="Arial"/>
                <w:sz w:val="20"/>
                <w:szCs w:val="20"/>
              </w:rPr>
              <w:t>, Tab 9</w:t>
            </w:r>
          </w:p>
          <w:p w14:paraId="41624E9E" w14:textId="77777777" w:rsidR="008D2F2C" w:rsidRPr="007C74A8" w:rsidRDefault="008D2F2C" w:rsidP="008D2F2C">
            <w:pPr>
              <w:rPr>
                <w:rFonts w:ascii="Arial" w:hAnsi="Arial" w:cs="Arial"/>
                <w:sz w:val="20"/>
                <w:szCs w:val="20"/>
              </w:rPr>
            </w:pPr>
          </w:p>
          <w:p w14:paraId="2425F5D0" w14:textId="0F269A6B" w:rsidR="008D2F2C" w:rsidRPr="007C74A8" w:rsidRDefault="001413F7" w:rsidP="008D2F2C">
            <w:pPr>
              <w:rPr>
                <w:rFonts w:ascii="Arial" w:hAnsi="Arial" w:cs="Arial"/>
                <w:sz w:val="20"/>
                <w:szCs w:val="20"/>
              </w:rPr>
            </w:pPr>
            <w:hyperlink r:id="rId12" w:history="1">
              <w:r w:rsidR="008D2F2C" w:rsidRPr="007C74A8">
                <w:rPr>
                  <w:rStyle w:val="Hyperlink"/>
                  <w:rFonts w:ascii="Arial" w:hAnsi="Arial" w:cs="Arial"/>
                  <w:sz w:val="20"/>
                  <w:szCs w:val="20"/>
                </w:rPr>
                <w:t>OEB’s Decision and Order, January 4, 2018</w:t>
              </w:r>
            </w:hyperlink>
            <w:r w:rsidR="008D2F2C" w:rsidRPr="007C74A8">
              <w:rPr>
                <w:rFonts w:ascii="Arial" w:hAnsi="Arial" w:cs="Arial"/>
                <w:sz w:val="20"/>
                <w:szCs w:val="20"/>
              </w:rPr>
              <w:t>, Settlement Proposal, Table 6 (page 32 of PDF) and Table 5 (page 30 of PDF)</w:t>
            </w:r>
          </w:p>
        </w:tc>
        <w:tc>
          <w:tcPr>
            <w:tcW w:w="6080" w:type="dxa"/>
            <w:shd w:val="clear" w:color="auto" w:fill="auto"/>
          </w:tcPr>
          <w:p w14:paraId="17C7E364" w14:textId="77777777" w:rsidR="008D2F2C" w:rsidRPr="007C74A8" w:rsidRDefault="008D2F2C" w:rsidP="008D2F2C">
            <w:pPr>
              <w:rPr>
                <w:rFonts w:ascii="Arial" w:hAnsi="Arial" w:cs="Arial"/>
                <w:sz w:val="20"/>
                <w:szCs w:val="20"/>
              </w:rPr>
            </w:pPr>
          </w:p>
          <w:p w14:paraId="2D9E7FEF" w14:textId="0CEDBF13" w:rsidR="008D2F2C" w:rsidRPr="007C74A8" w:rsidRDefault="008D2F2C" w:rsidP="008D2F2C">
            <w:pPr>
              <w:rPr>
                <w:rFonts w:ascii="Arial" w:hAnsi="Arial" w:cs="Arial"/>
                <w:sz w:val="20"/>
                <w:szCs w:val="20"/>
              </w:rPr>
            </w:pPr>
            <w:r w:rsidRPr="007C74A8">
              <w:rPr>
                <w:rFonts w:ascii="Arial" w:hAnsi="Arial" w:cs="Arial"/>
                <w:sz w:val="20"/>
                <w:szCs w:val="20"/>
              </w:rPr>
              <w:t xml:space="preserve">(a) The regulated return on capital amount of $1,014,965 for the 2018 Board Approved in reference 1 differs from the approved number in reference 2 which is $1,014,937 (cells O22+O23 in the RRWF and Table 6 in the Decision and Order).  Please explain why they are different and revise the number as needed.  </w:t>
            </w:r>
          </w:p>
          <w:p w14:paraId="1DB193BC" w14:textId="77777777" w:rsidR="008D2F2C" w:rsidRPr="007C74A8" w:rsidRDefault="008D2F2C" w:rsidP="008D2F2C">
            <w:pPr>
              <w:rPr>
                <w:rFonts w:ascii="Arial" w:hAnsi="Arial" w:cs="Arial"/>
                <w:sz w:val="20"/>
                <w:szCs w:val="20"/>
              </w:rPr>
            </w:pPr>
          </w:p>
          <w:p w14:paraId="7672BACA" w14:textId="73A85DD1" w:rsidR="008D2F2C" w:rsidRPr="007C74A8" w:rsidRDefault="008D2F2C" w:rsidP="008D2F2C">
            <w:pPr>
              <w:rPr>
                <w:rFonts w:ascii="Arial" w:hAnsi="Arial" w:cs="Arial"/>
                <w:sz w:val="20"/>
                <w:szCs w:val="20"/>
              </w:rPr>
            </w:pPr>
            <w:r w:rsidRPr="007C74A8">
              <w:rPr>
                <w:rFonts w:ascii="Arial" w:hAnsi="Arial" w:cs="Arial"/>
                <w:sz w:val="20"/>
                <w:szCs w:val="20"/>
              </w:rPr>
              <w:t xml:space="preserve">(b) The service revenue requirement amount of $3,956,215 for the 2018 Board Approved in reference 1 differs from the approved number in reference 2 which is $3,958,037 (cell O25 in the RRWF and Table 5 in the Decision and Order).  Please explain why they are different and revise the number as needed.  </w:t>
            </w:r>
          </w:p>
          <w:p w14:paraId="7FA4B02A" w14:textId="2A74D9C2" w:rsidR="008D2F2C" w:rsidRPr="007C74A8" w:rsidRDefault="008D2F2C" w:rsidP="008D2F2C">
            <w:pPr>
              <w:rPr>
                <w:rFonts w:ascii="Arial" w:hAnsi="Arial" w:cs="Arial"/>
                <w:sz w:val="20"/>
                <w:szCs w:val="20"/>
              </w:rPr>
            </w:pPr>
          </w:p>
          <w:p w14:paraId="3AADBA60" w14:textId="71948420" w:rsidR="008D2F2C" w:rsidRPr="007C74A8" w:rsidRDefault="008D2F2C" w:rsidP="008D2F2C">
            <w:pPr>
              <w:rPr>
                <w:rFonts w:ascii="Arial" w:hAnsi="Arial" w:cs="Arial"/>
                <w:sz w:val="20"/>
                <w:szCs w:val="20"/>
              </w:rPr>
            </w:pPr>
            <w:r w:rsidRPr="007C74A8">
              <w:rPr>
                <w:rFonts w:ascii="Arial" w:hAnsi="Arial" w:cs="Arial"/>
                <w:sz w:val="20"/>
                <w:szCs w:val="20"/>
              </w:rPr>
              <w:t xml:space="preserve">(c) The base revenue requirement amount of $3,663,815 for the 2018 Board Approved in reference 1 differs from the approved number in reference 2 which is $3,665,637 (cell O28 in the RRWF).  Please explain why they are different and revise the number as needed.  </w:t>
            </w:r>
          </w:p>
          <w:p w14:paraId="5F5403B4" w14:textId="35D3BD7B" w:rsidR="008D2F2C" w:rsidRPr="007C74A8" w:rsidRDefault="008D2F2C" w:rsidP="008D2F2C">
            <w:pPr>
              <w:rPr>
                <w:rFonts w:ascii="Arial" w:hAnsi="Arial" w:cs="Arial"/>
                <w:sz w:val="20"/>
                <w:szCs w:val="20"/>
              </w:rPr>
            </w:pPr>
          </w:p>
        </w:tc>
        <w:tc>
          <w:tcPr>
            <w:tcW w:w="3118" w:type="dxa"/>
            <w:shd w:val="clear" w:color="auto" w:fill="auto"/>
          </w:tcPr>
          <w:p w14:paraId="3394A85A" w14:textId="77777777" w:rsidR="008D2F2C" w:rsidRPr="007C74A8" w:rsidRDefault="008D2F2C" w:rsidP="008D2F2C">
            <w:pPr>
              <w:rPr>
                <w:rFonts w:ascii="Arial" w:hAnsi="Arial" w:cs="Arial"/>
                <w:sz w:val="20"/>
                <w:szCs w:val="20"/>
              </w:rPr>
            </w:pPr>
          </w:p>
          <w:p w14:paraId="3B78BDFB" w14:textId="4101AAB4" w:rsidR="008D2F2C" w:rsidRPr="00D30164" w:rsidRDefault="00D30164" w:rsidP="00D30164">
            <w:pPr>
              <w:rPr>
                <w:rFonts w:ascii="Arial" w:hAnsi="Arial" w:cs="Arial"/>
                <w:sz w:val="20"/>
                <w:szCs w:val="20"/>
              </w:rPr>
            </w:pPr>
            <w:r w:rsidRPr="00D30164">
              <w:rPr>
                <w:rFonts w:ascii="Arial" w:hAnsi="Arial" w:cs="Arial"/>
                <w:sz w:val="20"/>
                <w:szCs w:val="20"/>
              </w:rPr>
              <w:t>(a</w:t>
            </w:r>
            <w:r>
              <w:rPr>
                <w:rFonts w:ascii="Arial" w:hAnsi="Arial" w:cs="Arial"/>
                <w:sz w:val="20"/>
                <w:szCs w:val="20"/>
              </w:rPr>
              <w:t xml:space="preserve">) </w:t>
            </w:r>
            <w:r w:rsidR="008D2F2C" w:rsidRPr="00D30164">
              <w:rPr>
                <w:rFonts w:ascii="Arial" w:hAnsi="Arial" w:cs="Arial"/>
                <w:sz w:val="20"/>
                <w:szCs w:val="20"/>
              </w:rPr>
              <w:t>The $28 difference is due to a rounding issue with the rates.</w:t>
            </w:r>
          </w:p>
          <w:p w14:paraId="656D9E0C" w14:textId="2F94B227" w:rsidR="008D2F2C" w:rsidRPr="007C74A8" w:rsidRDefault="008D2F2C" w:rsidP="00D30164">
            <w:pPr>
              <w:rPr>
                <w:rFonts w:ascii="Arial" w:hAnsi="Arial" w:cs="Arial"/>
                <w:sz w:val="20"/>
                <w:szCs w:val="20"/>
              </w:rPr>
            </w:pPr>
            <w:r w:rsidRPr="007C74A8">
              <w:rPr>
                <w:rFonts w:ascii="Arial" w:hAnsi="Arial" w:cs="Arial"/>
                <w:sz w:val="20"/>
                <w:szCs w:val="20"/>
              </w:rPr>
              <w:t>The 2018 RRWF used 4.03970338435387% as a result of linking without rounding.</w:t>
            </w:r>
          </w:p>
          <w:p w14:paraId="71F7994E" w14:textId="77777777" w:rsidR="008D2F2C" w:rsidRPr="007C74A8" w:rsidRDefault="008D2F2C" w:rsidP="00D30164">
            <w:pPr>
              <w:rPr>
                <w:rFonts w:ascii="Arial" w:hAnsi="Arial" w:cs="Arial"/>
                <w:sz w:val="20"/>
                <w:szCs w:val="20"/>
              </w:rPr>
            </w:pPr>
          </w:p>
          <w:p w14:paraId="42C1314F" w14:textId="77777777" w:rsidR="008D2F2C" w:rsidRPr="007C74A8" w:rsidRDefault="008D2F2C" w:rsidP="00D30164">
            <w:pPr>
              <w:rPr>
                <w:rFonts w:ascii="Arial" w:hAnsi="Arial" w:cs="Arial"/>
                <w:sz w:val="20"/>
                <w:szCs w:val="20"/>
              </w:rPr>
            </w:pPr>
          </w:p>
          <w:p w14:paraId="088D73CD" w14:textId="245F6331" w:rsidR="008D2F2C" w:rsidRPr="007C74A8" w:rsidRDefault="00D30164" w:rsidP="00D30164">
            <w:pPr>
              <w:rPr>
                <w:rFonts w:ascii="Arial" w:hAnsi="Arial" w:cs="Arial"/>
                <w:sz w:val="20"/>
                <w:szCs w:val="20"/>
              </w:rPr>
            </w:pPr>
            <w:r>
              <w:rPr>
                <w:rFonts w:ascii="Arial" w:hAnsi="Arial" w:cs="Arial"/>
                <w:sz w:val="20"/>
                <w:szCs w:val="20"/>
              </w:rPr>
              <w:t xml:space="preserve">(b) </w:t>
            </w:r>
            <w:r w:rsidR="008D2F2C" w:rsidRPr="007C74A8">
              <w:rPr>
                <w:rFonts w:ascii="Arial" w:hAnsi="Arial" w:cs="Arial"/>
                <w:sz w:val="20"/>
                <w:szCs w:val="20"/>
              </w:rPr>
              <w:t>The 2018BA used as a comparison in the current application was missing the LEAP funds of $4800 and mistakenly included a special purpose expense of $2900.</w:t>
            </w:r>
          </w:p>
          <w:p w14:paraId="35A0399E" w14:textId="77777777" w:rsidR="008D2F2C" w:rsidRPr="007C74A8" w:rsidRDefault="008D2F2C" w:rsidP="00D30164">
            <w:pPr>
              <w:rPr>
                <w:rFonts w:ascii="Arial" w:hAnsi="Arial" w:cs="Arial"/>
                <w:sz w:val="20"/>
                <w:szCs w:val="20"/>
              </w:rPr>
            </w:pPr>
          </w:p>
          <w:p w14:paraId="56005B05" w14:textId="3F877A83" w:rsidR="008D2F2C" w:rsidRPr="007C74A8" w:rsidRDefault="00D30164" w:rsidP="00D30164">
            <w:pPr>
              <w:rPr>
                <w:rFonts w:ascii="Arial" w:hAnsi="Arial" w:cs="Arial"/>
                <w:sz w:val="20"/>
                <w:szCs w:val="20"/>
              </w:rPr>
            </w:pPr>
            <w:r>
              <w:rPr>
                <w:rFonts w:ascii="Arial" w:hAnsi="Arial" w:cs="Arial"/>
                <w:sz w:val="20"/>
                <w:szCs w:val="20"/>
              </w:rPr>
              <w:t xml:space="preserve">(c) </w:t>
            </w:r>
            <w:r w:rsidR="008D2F2C" w:rsidRPr="007C74A8">
              <w:rPr>
                <w:rFonts w:ascii="Arial" w:hAnsi="Arial" w:cs="Arial"/>
                <w:sz w:val="20"/>
                <w:szCs w:val="20"/>
              </w:rPr>
              <w:t xml:space="preserve">2018BA has been corrected and now reconciles with the references including the 2018 RRWF CoS Settlement file. </w:t>
            </w:r>
          </w:p>
        </w:tc>
      </w:tr>
      <w:tr w:rsidR="008D2F2C" w:rsidRPr="007C74A8" w14:paraId="60201880" w14:textId="66B0A1AF" w:rsidTr="00775950">
        <w:tc>
          <w:tcPr>
            <w:tcW w:w="938" w:type="dxa"/>
            <w:shd w:val="clear" w:color="auto" w:fill="auto"/>
          </w:tcPr>
          <w:p w14:paraId="3FB881D5" w14:textId="77777777" w:rsidR="008D2F2C" w:rsidRPr="007C74A8" w:rsidRDefault="008D2F2C" w:rsidP="008D2F2C">
            <w:pPr>
              <w:jc w:val="center"/>
              <w:rPr>
                <w:rFonts w:ascii="Arial" w:hAnsi="Arial" w:cs="Arial"/>
                <w:sz w:val="20"/>
                <w:szCs w:val="20"/>
              </w:rPr>
            </w:pPr>
          </w:p>
          <w:p w14:paraId="42E00F58" w14:textId="23A9AF58" w:rsidR="008D2F2C" w:rsidRPr="007C74A8" w:rsidRDefault="008D2F2C" w:rsidP="008D2F2C">
            <w:pPr>
              <w:jc w:val="center"/>
              <w:rPr>
                <w:rFonts w:ascii="Arial" w:hAnsi="Arial" w:cs="Arial"/>
                <w:sz w:val="20"/>
                <w:szCs w:val="20"/>
              </w:rPr>
            </w:pPr>
            <w:r w:rsidRPr="007C74A8">
              <w:rPr>
                <w:rFonts w:ascii="Arial" w:hAnsi="Arial" w:cs="Arial"/>
                <w:sz w:val="20"/>
                <w:szCs w:val="20"/>
              </w:rPr>
              <w:t>6</w:t>
            </w:r>
          </w:p>
        </w:tc>
        <w:tc>
          <w:tcPr>
            <w:tcW w:w="2212" w:type="dxa"/>
            <w:shd w:val="clear" w:color="auto" w:fill="auto"/>
          </w:tcPr>
          <w:p w14:paraId="21AA7726" w14:textId="77777777" w:rsidR="008D2F2C" w:rsidRPr="007C74A8" w:rsidRDefault="008D2F2C" w:rsidP="008D2F2C">
            <w:pPr>
              <w:rPr>
                <w:rFonts w:ascii="Arial" w:hAnsi="Arial" w:cs="Arial"/>
                <w:sz w:val="20"/>
                <w:szCs w:val="20"/>
              </w:rPr>
            </w:pPr>
          </w:p>
          <w:p w14:paraId="72CABDC0" w14:textId="3F89A920" w:rsidR="008D2F2C" w:rsidRPr="007C74A8" w:rsidRDefault="008D2F2C" w:rsidP="008D2F2C">
            <w:pPr>
              <w:rPr>
                <w:rFonts w:ascii="Arial" w:hAnsi="Arial" w:cs="Arial"/>
                <w:sz w:val="20"/>
                <w:szCs w:val="20"/>
              </w:rPr>
            </w:pPr>
            <w:r w:rsidRPr="007C74A8">
              <w:rPr>
                <w:rFonts w:ascii="Arial" w:hAnsi="Arial" w:cs="Arial"/>
                <w:sz w:val="20"/>
                <w:szCs w:val="20"/>
              </w:rPr>
              <w:t>Exhibit 1, Table 4, p. 16</w:t>
            </w:r>
          </w:p>
          <w:p w14:paraId="5D21FD0E" w14:textId="77777777" w:rsidR="008D2F2C" w:rsidRPr="007C74A8" w:rsidRDefault="008D2F2C" w:rsidP="008D2F2C">
            <w:pPr>
              <w:rPr>
                <w:rFonts w:ascii="Arial" w:hAnsi="Arial" w:cs="Arial"/>
                <w:sz w:val="20"/>
                <w:szCs w:val="20"/>
              </w:rPr>
            </w:pPr>
            <w:r w:rsidRPr="007C74A8">
              <w:rPr>
                <w:rFonts w:ascii="Arial" w:hAnsi="Arial" w:cs="Arial"/>
                <w:sz w:val="20"/>
                <w:szCs w:val="20"/>
              </w:rPr>
              <w:t>Exhibit 2, Table 2, p. 6</w:t>
            </w:r>
          </w:p>
          <w:p w14:paraId="646D8FBA" w14:textId="77777777" w:rsidR="008D2F2C" w:rsidRPr="007C74A8" w:rsidRDefault="008D2F2C" w:rsidP="008D2F2C">
            <w:pPr>
              <w:rPr>
                <w:rFonts w:ascii="Arial" w:hAnsi="Arial" w:cs="Arial"/>
                <w:sz w:val="20"/>
                <w:szCs w:val="20"/>
              </w:rPr>
            </w:pPr>
            <w:r w:rsidRPr="007C74A8">
              <w:rPr>
                <w:rFonts w:ascii="Arial" w:hAnsi="Arial" w:cs="Arial"/>
                <w:sz w:val="20"/>
                <w:szCs w:val="20"/>
              </w:rPr>
              <w:t>Exhibit 2, Table 38, p. 47</w:t>
            </w:r>
          </w:p>
          <w:p w14:paraId="14CDD56A" w14:textId="101A4EB5" w:rsidR="008D2F2C" w:rsidRPr="007C74A8" w:rsidRDefault="008D2F2C" w:rsidP="008D2F2C">
            <w:pPr>
              <w:rPr>
                <w:rFonts w:ascii="Arial" w:hAnsi="Arial" w:cs="Arial"/>
                <w:sz w:val="20"/>
                <w:szCs w:val="20"/>
              </w:rPr>
            </w:pPr>
            <w:r w:rsidRPr="007C74A8">
              <w:rPr>
                <w:rFonts w:ascii="Arial" w:hAnsi="Arial" w:cs="Arial"/>
                <w:sz w:val="20"/>
                <w:szCs w:val="20"/>
              </w:rPr>
              <w:t>Exhibit 4, Table 2, p. 14</w:t>
            </w:r>
          </w:p>
        </w:tc>
        <w:tc>
          <w:tcPr>
            <w:tcW w:w="2340" w:type="dxa"/>
            <w:shd w:val="clear" w:color="auto" w:fill="auto"/>
          </w:tcPr>
          <w:p w14:paraId="64860F08" w14:textId="77777777" w:rsidR="008D2F2C" w:rsidRPr="007C74A8" w:rsidRDefault="008D2F2C" w:rsidP="008D2F2C">
            <w:pPr>
              <w:rPr>
                <w:rFonts w:ascii="Arial" w:hAnsi="Arial" w:cs="Arial"/>
                <w:sz w:val="20"/>
                <w:szCs w:val="20"/>
                <w:lang w:val="sv-SE"/>
              </w:rPr>
            </w:pPr>
          </w:p>
          <w:p w14:paraId="1CC1FAB6" w14:textId="42021255" w:rsidR="008D2F2C" w:rsidRPr="007C74A8" w:rsidRDefault="008D2F2C" w:rsidP="008D2F2C">
            <w:pPr>
              <w:rPr>
                <w:rFonts w:ascii="Arial" w:hAnsi="Arial" w:cs="Arial"/>
                <w:sz w:val="20"/>
                <w:szCs w:val="20"/>
                <w:lang w:val="sv-SE"/>
              </w:rPr>
            </w:pPr>
            <w:r w:rsidRPr="007C74A8">
              <w:rPr>
                <w:rFonts w:ascii="Arial" w:hAnsi="Arial" w:cs="Arial"/>
                <w:sz w:val="20"/>
                <w:szCs w:val="20"/>
                <w:lang w:val="sv-SE"/>
              </w:rPr>
              <w:t>Ch2, Apps. 2-JA</w:t>
            </w:r>
          </w:p>
          <w:p w14:paraId="3780FB41" w14:textId="0B90BACD" w:rsidR="008D2F2C" w:rsidRPr="007C74A8" w:rsidRDefault="008D2F2C" w:rsidP="008D2F2C">
            <w:pPr>
              <w:rPr>
                <w:rFonts w:ascii="Arial" w:hAnsi="Arial" w:cs="Arial"/>
                <w:sz w:val="20"/>
                <w:szCs w:val="20"/>
                <w:lang w:val="sv-SE"/>
              </w:rPr>
            </w:pPr>
            <w:r w:rsidRPr="007C74A8">
              <w:rPr>
                <w:rFonts w:ascii="Arial" w:hAnsi="Arial" w:cs="Arial"/>
                <w:sz w:val="20"/>
                <w:szCs w:val="20"/>
                <w:lang w:val="sv-SE"/>
              </w:rPr>
              <w:t>Ch2, Apps. 2-JC</w:t>
            </w:r>
          </w:p>
        </w:tc>
        <w:tc>
          <w:tcPr>
            <w:tcW w:w="6080" w:type="dxa"/>
            <w:shd w:val="clear" w:color="auto" w:fill="auto"/>
          </w:tcPr>
          <w:p w14:paraId="09635009" w14:textId="77777777" w:rsidR="008D2F2C" w:rsidRPr="007C74A8" w:rsidRDefault="008D2F2C" w:rsidP="008D2F2C">
            <w:pPr>
              <w:rPr>
                <w:rFonts w:ascii="Arial" w:hAnsi="Arial" w:cs="Arial"/>
                <w:sz w:val="20"/>
                <w:szCs w:val="20"/>
              </w:rPr>
            </w:pPr>
          </w:p>
          <w:p w14:paraId="15DE7631" w14:textId="61EE2DE3" w:rsidR="008D2F2C" w:rsidRPr="007C74A8" w:rsidRDefault="008D2F2C" w:rsidP="008D2F2C">
            <w:pPr>
              <w:rPr>
                <w:rFonts w:ascii="Arial" w:hAnsi="Arial" w:cs="Arial"/>
                <w:sz w:val="20"/>
                <w:szCs w:val="20"/>
              </w:rPr>
            </w:pPr>
            <w:r w:rsidRPr="007C74A8">
              <w:rPr>
                <w:rFonts w:ascii="Arial" w:hAnsi="Arial" w:cs="Arial"/>
                <w:sz w:val="20"/>
                <w:szCs w:val="20"/>
              </w:rPr>
              <w:t xml:space="preserve">Administrative and General Expense amounts in reference 1 reconcile with Table 2-JC in reference 2 for all the years, however, they do not reconcile with Table 2-JA in reference 2 for the years 2018 to 2022.  </w:t>
            </w:r>
          </w:p>
          <w:p w14:paraId="5F2E8A6D" w14:textId="77777777" w:rsidR="008D2F2C" w:rsidRPr="007C74A8" w:rsidRDefault="008D2F2C" w:rsidP="008D2F2C">
            <w:pPr>
              <w:rPr>
                <w:rFonts w:ascii="Arial" w:hAnsi="Arial" w:cs="Arial"/>
                <w:sz w:val="20"/>
                <w:szCs w:val="20"/>
              </w:rPr>
            </w:pPr>
          </w:p>
          <w:p w14:paraId="614FF265" w14:textId="1C90866A" w:rsidR="008D2F2C" w:rsidRPr="007C74A8" w:rsidRDefault="008D2F2C" w:rsidP="008D2F2C">
            <w:pPr>
              <w:rPr>
                <w:rFonts w:ascii="Arial" w:hAnsi="Arial" w:cs="Arial"/>
                <w:sz w:val="20"/>
                <w:szCs w:val="20"/>
              </w:rPr>
            </w:pPr>
            <w:r w:rsidRPr="007C74A8">
              <w:rPr>
                <w:rFonts w:ascii="Arial" w:hAnsi="Arial" w:cs="Arial"/>
                <w:sz w:val="20"/>
                <w:szCs w:val="20"/>
              </w:rPr>
              <w:t xml:space="preserve">Please reconcile and update all the evidence affected by the revision as needed. </w:t>
            </w:r>
          </w:p>
          <w:p w14:paraId="6A33CBD8" w14:textId="1C8215AB" w:rsidR="008D2F2C" w:rsidRPr="007C74A8" w:rsidRDefault="008D2F2C" w:rsidP="008D2F2C">
            <w:pPr>
              <w:rPr>
                <w:rFonts w:ascii="Arial" w:hAnsi="Arial" w:cs="Arial"/>
                <w:sz w:val="20"/>
                <w:szCs w:val="20"/>
              </w:rPr>
            </w:pPr>
          </w:p>
        </w:tc>
        <w:tc>
          <w:tcPr>
            <w:tcW w:w="3118" w:type="dxa"/>
            <w:shd w:val="clear" w:color="auto" w:fill="auto"/>
          </w:tcPr>
          <w:p w14:paraId="6F95AB61" w14:textId="77777777" w:rsidR="008D2F2C" w:rsidRPr="007C74A8" w:rsidRDefault="008D2F2C" w:rsidP="008D2F2C">
            <w:pPr>
              <w:rPr>
                <w:rFonts w:ascii="Arial" w:hAnsi="Arial" w:cs="Arial"/>
                <w:sz w:val="20"/>
                <w:szCs w:val="20"/>
              </w:rPr>
            </w:pPr>
          </w:p>
          <w:p w14:paraId="2137B2BC" w14:textId="5B6FB210" w:rsidR="008D2F2C" w:rsidRPr="007C74A8" w:rsidRDefault="008D2F2C" w:rsidP="008D2F2C">
            <w:pPr>
              <w:rPr>
                <w:rFonts w:ascii="Arial" w:hAnsi="Arial" w:cs="Arial"/>
                <w:sz w:val="20"/>
                <w:szCs w:val="20"/>
              </w:rPr>
            </w:pPr>
            <w:r w:rsidRPr="007C74A8">
              <w:rPr>
                <w:rFonts w:ascii="Arial" w:hAnsi="Arial" w:cs="Arial"/>
                <w:sz w:val="20"/>
                <w:szCs w:val="20"/>
              </w:rPr>
              <w:t>The tables referenced have been updated accordingly</w:t>
            </w:r>
            <w:r w:rsidR="00D30164">
              <w:rPr>
                <w:rFonts w:ascii="Arial" w:hAnsi="Arial" w:cs="Arial"/>
                <w:sz w:val="20"/>
                <w:szCs w:val="20"/>
              </w:rPr>
              <w:t xml:space="preserve">, </w:t>
            </w:r>
            <w:r w:rsidR="00D30164" w:rsidRPr="007C74A8">
              <w:rPr>
                <w:rFonts w:ascii="Arial" w:hAnsi="Arial" w:cs="Arial"/>
                <w:sz w:val="20"/>
                <w:szCs w:val="20"/>
              </w:rPr>
              <w:t>See response to item 3 for</w:t>
            </w:r>
            <w:r w:rsidR="00D30164">
              <w:rPr>
                <w:rFonts w:ascii="Arial" w:hAnsi="Arial" w:cs="Arial"/>
                <w:sz w:val="20"/>
                <w:szCs w:val="20"/>
              </w:rPr>
              <w:t xml:space="preserve"> difference.</w:t>
            </w:r>
          </w:p>
        </w:tc>
      </w:tr>
      <w:tr w:rsidR="008D2F2C" w:rsidRPr="007C74A8" w14:paraId="674D5ADC" w14:textId="70D088F2" w:rsidTr="00775950">
        <w:tc>
          <w:tcPr>
            <w:tcW w:w="938" w:type="dxa"/>
            <w:shd w:val="clear" w:color="auto" w:fill="auto"/>
          </w:tcPr>
          <w:p w14:paraId="7F05ECF0" w14:textId="77777777" w:rsidR="008D2F2C" w:rsidRPr="007C74A8" w:rsidRDefault="008D2F2C" w:rsidP="008D2F2C">
            <w:pPr>
              <w:jc w:val="center"/>
              <w:rPr>
                <w:rFonts w:ascii="Arial" w:hAnsi="Arial" w:cs="Arial"/>
                <w:sz w:val="20"/>
                <w:szCs w:val="20"/>
              </w:rPr>
            </w:pPr>
          </w:p>
          <w:p w14:paraId="03E57CBF" w14:textId="21ACD8CD" w:rsidR="008D2F2C" w:rsidRPr="007C74A8" w:rsidRDefault="008D2F2C" w:rsidP="008D2F2C">
            <w:pPr>
              <w:jc w:val="center"/>
              <w:rPr>
                <w:rFonts w:ascii="Arial" w:hAnsi="Arial" w:cs="Arial"/>
                <w:sz w:val="20"/>
                <w:szCs w:val="20"/>
              </w:rPr>
            </w:pPr>
            <w:r w:rsidRPr="007C74A8">
              <w:rPr>
                <w:rFonts w:ascii="Arial" w:hAnsi="Arial" w:cs="Arial"/>
                <w:sz w:val="20"/>
                <w:szCs w:val="20"/>
              </w:rPr>
              <w:t>7</w:t>
            </w:r>
          </w:p>
        </w:tc>
        <w:tc>
          <w:tcPr>
            <w:tcW w:w="2212" w:type="dxa"/>
            <w:shd w:val="clear" w:color="auto" w:fill="auto"/>
          </w:tcPr>
          <w:p w14:paraId="6D0D90B2" w14:textId="77777777" w:rsidR="008D2F2C" w:rsidRPr="007C74A8" w:rsidRDefault="008D2F2C" w:rsidP="008D2F2C">
            <w:pPr>
              <w:rPr>
                <w:rFonts w:ascii="Arial" w:hAnsi="Arial" w:cs="Arial"/>
                <w:sz w:val="20"/>
                <w:szCs w:val="20"/>
                <w:lang w:val="sv-SE"/>
              </w:rPr>
            </w:pPr>
          </w:p>
          <w:p w14:paraId="1B1CD5B3" w14:textId="292B5C90" w:rsidR="008D2F2C" w:rsidRPr="007C74A8" w:rsidRDefault="008D2F2C" w:rsidP="008D2F2C">
            <w:pPr>
              <w:rPr>
                <w:rFonts w:ascii="Arial" w:hAnsi="Arial" w:cs="Arial"/>
                <w:sz w:val="20"/>
                <w:szCs w:val="20"/>
                <w:lang w:val="sv-SE"/>
              </w:rPr>
            </w:pPr>
            <w:r w:rsidRPr="007C74A8">
              <w:rPr>
                <w:rFonts w:ascii="Arial" w:hAnsi="Arial" w:cs="Arial"/>
                <w:sz w:val="20"/>
                <w:szCs w:val="20"/>
                <w:lang w:val="sv-SE"/>
              </w:rPr>
              <w:t>Exhibit 1, Table 7, p. 20</w:t>
            </w:r>
          </w:p>
        </w:tc>
        <w:tc>
          <w:tcPr>
            <w:tcW w:w="2340" w:type="dxa"/>
            <w:shd w:val="clear" w:color="auto" w:fill="auto"/>
          </w:tcPr>
          <w:p w14:paraId="3C3F052D" w14:textId="5B2FB60F" w:rsidR="008D2F2C" w:rsidRPr="007C74A8" w:rsidRDefault="008D2F2C" w:rsidP="008D2F2C">
            <w:pPr>
              <w:rPr>
                <w:rFonts w:ascii="Arial" w:hAnsi="Arial" w:cs="Arial"/>
                <w:sz w:val="20"/>
                <w:szCs w:val="20"/>
              </w:rPr>
            </w:pPr>
          </w:p>
        </w:tc>
        <w:tc>
          <w:tcPr>
            <w:tcW w:w="6080" w:type="dxa"/>
            <w:shd w:val="clear" w:color="auto" w:fill="auto"/>
          </w:tcPr>
          <w:p w14:paraId="6AABF54B" w14:textId="77777777" w:rsidR="008D2F2C" w:rsidRPr="007C74A8" w:rsidRDefault="008D2F2C" w:rsidP="008D2F2C">
            <w:pPr>
              <w:rPr>
                <w:rFonts w:ascii="Arial" w:hAnsi="Arial" w:cs="Arial"/>
                <w:sz w:val="20"/>
                <w:szCs w:val="20"/>
              </w:rPr>
            </w:pPr>
          </w:p>
          <w:p w14:paraId="70A4D468" w14:textId="3C74DF6C" w:rsidR="008D2F2C" w:rsidRPr="007C74A8" w:rsidRDefault="008D2F2C" w:rsidP="008D2F2C">
            <w:pPr>
              <w:rPr>
                <w:rFonts w:ascii="Arial" w:hAnsi="Arial" w:cs="Arial"/>
                <w:sz w:val="20"/>
                <w:szCs w:val="20"/>
              </w:rPr>
            </w:pPr>
            <w:r w:rsidRPr="007C74A8">
              <w:rPr>
                <w:rFonts w:ascii="Arial" w:hAnsi="Arial" w:cs="Arial"/>
                <w:sz w:val="20"/>
                <w:szCs w:val="20"/>
              </w:rPr>
              <w:t xml:space="preserve">The percentage changes in customers/connections, consumption, and demand from 2018 OEB approved to 2025 for the GS &gt;50 rate class should be calculated based on the total </w:t>
            </w:r>
            <w:r w:rsidRPr="007C74A8">
              <w:rPr>
                <w:rFonts w:ascii="Arial" w:hAnsi="Arial" w:cs="Arial"/>
                <w:sz w:val="20"/>
                <w:szCs w:val="20"/>
              </w:rPr>
              <w:lastRenderedPageBreak/>
              <w:t>customers/consumption/demand for the GS&gt;50 rate class in 2025 relative to the sum of GS&gt;50 to 2999 kW and GS&gt;3000 to 4999 kW rate classes for the year 2018 OEB approved (instead of only the GS&gt;50 to 2999 kW rate class).</w:t>
            </w:r>
          </w:p>
          <w:p w14:paraId="40D68475" w14:textId="77777777" w:rsidR="008D2F2C" w:rsidRPr="007C74A8" w:rsidRDefault="008D2F2C" w:rsidP="008D2F2C">
            <w:pPr>
              <w:rPr>
                <w:rFonts w:ascii="Arial" w:hAnsi="Arial" w:cs="Arial"/>
                <w:sz w:val="20"/>
                <w:szCs w:val="20"/>
              </w:rPr>
            </w:pPr>
          </w:p>
          <w:p w14:paraId="58B65E52" w14:textId="72236F02" w:rsidR="008D2F2C" w:rsidRPr="007C74A8" w:rsidRDefault="008D2F2C" w:rsidP="008D2F2C">
            <w:pPr>
              <w:rPr>
                <w:rFonts w:ascii="Arial" w:hAnsi="Arial" w:cs="Arial"/>
                <w:sz w:val="20"/>
                <w:szCs w:val="20"/>
              </w:rPr>
            </w:pPr>
            <w:r w:rsidRPr="007C74A8">
              <w:rPr>
                <w:rFonts w:ascii="Arial" w:hAnsi="Arial" w:cs="Arial"/>
                <w:sz w:val="20"/>
                <w:szCs w:val="20"/>
              </w:rPr>
              <w:t>Please confirm OEB staff’s observation and update the numbers as needed.</w:t>
            </w:r>
          </w:p>
        </w:tc>
        <w:tc>
          <w:tcPr>
            <w:tcW w:w="3118" w:type="dxa"/>
            <w:shd w:val="clear" w:color="auto" w:fill="auto"/>
          </w:tcPr>
          <w:p w14:paraId="69E2B2B1" w14:textId="77777777" w:rsidR="008D2F2C" w:rsidRPr="007C74A8" w:rsidRDefault="008D2F2C" w:rsidP="008D2F2C">
            <w:pPr>
              <w:rPr>
                <w:rFonts w:ascii="Arial" w:hAnsi="Arial" w:cs="Arial"/>
                <w:sz w:val="20"/>
                <w:szCs w:val="20"/>
              </w:rPr>
            </w:pPr>
          </w:p>
          <w:p w14:paraId="0B22A407" w14:textId="3EF220D7" w:rsidR="008D2F2C" w:rsidRPr="007C74A8" w:rsidRDefault="008D2F2C" w:rsidP="008D2F2C">
            <w:pPr>
              <w:rPr>
                <w:rFonts w:ascii="Arial" w:hAnsi="Arial" w:cs="Arial"/>
                <w:sz w:val="20"/>
                <w:szCs w:val="20"/>
              </w:rPr>
            </w:pPr>
            <w:r w:rsidRPr="007C74A8">
              <w:rPr>
                <w:rFonts w:ascii="Arial" w:hAnsi="Arial" w:cs="Arial"/>
                <w:sz w:val="20"/>
                <w:szCs w:val="20"/>
              </w:rPr>
              <w:t xml:space="preserve">CWH has revised the percentage comparison to include the two GS classes </w:t>
            </w:r>
            <w:r w:rsidRPr="007C74A8">
              <w:rPr>
                <w:rFonts w:ascii="Arial" w:hAnsi="Arial" w:cs="Arial"/>
                <w:sz w:val="20"/>
                <w:szCs w:val="20"/>
              </w:rPr>
              <w:lastRenderedPageBreak/>
              <w:t>proposing to be merged as part of this application.</w:t>
            </w:r>
          </w:p>
        </w:tc>
      </w:tr>
      <w:tr w:rsidR="008D2F2C" w:rsidRPr="007C74A8" w14:paraId="2AF41608" w14:textId="4AFB5A9D" w:rsidTr="00775950">
        <w:tc>
          <w:tcPr>
            <w:tcW w:w="938" w:type="dxa"/>
            <w:shd w:val="clear" w:color="auto" w:fill="auto"/>
          </w:tcPr>
          <w:p w14:paraId="6F12073E" w14:textId="77777777" w:rsidR="008D2F2C" w:rsidRPr="007C74A8" w:rsidRDefault="008D2F2C" w:rsidP="008D2F2C">
            <w:pPr>
              <w:jc w:val="center"/>
              <w:rPr>
                <w:rFonts w:ascii="Arial" w:hAnsi="Arial" w:cs="Arial"/>
                <w:sz w:val="20"/>
                <w:szCs w:val="20"/>
              </w:rPr>
            </w:pPr>
          </w:p>
          <w:p w14:paraId="042EC98F" w14:textId="1C22688F" w:rsidR="008D2F2C" w:rsidRPr="007C74A8" w:rsidRDefault="008D2F2C" w:rsidP="008D2F2C">
            <w:pPr>
              <w:jc w:val="center"/>
              <w:rPr>
                <w:rFonts w:ascii="Arial" w:hAnsi="Arial" w:cs="Arial"/>
                <w:sz w:val="20"/>
                <w:szCs w:val="20"/>
              </w:rPr>
            </w:pPr>
            <w:r w:rsidRPr="007C74A8">
              <w:rPr>
                <w:rFonts w:ascii="Arial" w:hAnsi="Arial" w:cs="Arial"/>
                <w:sz w:val="20"/>
                <w:szCs w:val="20"/>
              </w:rPr>
              <w:t>8</w:t>
            </w:r>
          </w:p>
        </w:tc>
        <w:tc>
          <w:tcPr>
            <w:tcW w:w="2212" w:type="dxa"/>
            <w:shd w:val="clear" w:color="auto" w:fill="auto"/>
          </w:tcPr>
          <w:p w14:paraId="0DBCB96E" w14:textId="77777777" w:rsidR="008D2F2C" w:rsidRPr="007C74A8" w:rsidRDefault="008D2F2C" w:rsidP="008D2F2C">
            <w:pPr>
              <w:rPr>
                <w:rFonts w:ascii="Arial" w:hAnsi="Arial" w:cs="Arial"/>
                <w:sz w:val="20"/>
                <w:szCs w:val="20"/>
                <w:lang w:val="sv-SE"/>
              </w:rPr>
            </w:pPr>
          </w:p>
          <w:p w14:paraId="4DD26B76" w14:textId="4209D1A7" w:rsidR="008D2F2C" w:rsidRPr="007C74A8" w:rsidRDefault="008D2F2C" w:rsidP="008D2F2C">
            <w:pPr>
              <w:rPr>
                <w:rFonts w:ascii="Arial" w:hAnsi="Arial" w:cs="Arial"/>
                <w:sz w:val="20"/>
                <w:szCs w:val="20"/>
                <w:lang w:val="sv-SE"/>
              </w:rPr>
            </w:pPr>
            <w:r w:rsidRPr="007C74A8">
              <w:rPr>
                <w:rFonts w:ascii="Arial" w:hAnsi="Arial" w:cs="Arial"/>
                <w:sz w:val="20"/>
                <w:szCs w:val="20"/>
                <w:lang w:val="sv-SE"/>
              </w:rPr>
              <w:t>Ch2, Apps. 2-JA</w:t>
            </w:r>
          </w:p>
          <w:p w14:paraId="4F06123D" w14:textId="449972B5" w:rsidR="008D2F2C" w:rsidRPr="007C74A8" w:rsidRDefault="008D2F2C" w:rsidP="008D2F2C">
            <w:pPr>
              <w:rPr>
                <w:rFonts w:ascii="Arial" w:hAnsi="Arial" w:cs="Arial"/>
                <w:sz w:val="20"/>
                <w:szCs w:val="20"/>
                <w:lang w:val="sv-SE"/>
              </w:rPr>
            </w:pPr>
            <w:r w:rsidRPr="007C74A8">
              <w:rPr>
                <w:rFonts w:ascii="Arial" w:hAnsi="Arial" w:cs="Arial"/>
                <w:sz w:val="20"/>
                <w:szCs w:val="20"/>
                <w:lang w:val="sv-SE"/>
              </w:rPr>
              <w:t>Ch2, Apps. 2-JC</w:t>
            </w:r>
          </w:p>
        </w:tc>
        <w:tc>
          <w:tcPr>
            <w:tcW w:w="2340" w:type="dxa"/>
            <w:shd w:val="clear" w:color="auto" w:fill="auto"/>
          </w:tcPr>
          <w:p w14:paraId="18CB15A3" w14:textId="77777777" w:rsidR="008D2F2C" w:rsidRPr="007C74A8" w:rsidRDefault="008D2F2C" w:rsidP="008D2F2C"/>
          <w:p w14:paraId="6A7F01F6" w14:textId="71885CF5" w:rsidR="008D2F2C" w:rsidRPr="007C74A8" w:rsidRDefault="001413F7" w:rsidP="008D2F2C">
            <w:pPr>
              <w:rPr>
                <w:rFonts w:ascii="Arial" w:hAnsi="Arial" w:cs="Arial"/>
                <w:sz w:val="20"/>
                <w:szCs w:val="20"/>
              </w:rPr>
            </w:pPr>
            <w:hyperlink r:id="rId13" w:history="1">
              <w:r w:rsidR="008D2F2C" w:rsidRPr="007C74A8">
                <w:rPr>
                  <w:rStyle w:val="Hyperlink"/>
                  <w:rFonts w:ascii="Arial" w:hAnsi="Arial" w:cs="Arial"/>
                  <w:color w:val="auto"/>
                  <w:sz w:val="20"/>
                  <w:szCs w:val="20"/>
                </w:rPr>
                <w:t>2018 Chapter 2 Appendices Settlement Proposal</w:t>
              </w:r>
            </w:hyperlink>
            <w:r w:rsidR="008D2F2C" w:rsidRPr="007C74A8">
              <w:rPr>
                <w:rFonts w:ascii="Arial" w:hAnsi="Arial" w:cs="Arial"/>
                <w:sz w:val="20"/>
                <w:szCs w:val="20"/>
              </w:rPr>
              <w:t>, Tab App. 2-JC</w:t>
            </w:r>
          </w:p>
          <w:p w14:paraId="0357A6A8" w14:textId="77777777" w:rsidR="008D2F2C" w:rsidRPr="007C74A8" w:rsidRDefault="008D2F2C" w:rsidP="008D2F2C">
            <w:pPr>
              <w:rPr>
                <w:rFonts w:ascii="Arial" w:hAnsi="Arial" w:cs="Arial"/>
                <w:sz w:val="20"/>
                <w:szCs w:val="20"/>
              </w:rPr>
            </w:pPr>
          </w:p>
          <w:p w14:paraId="36F689F3" w14:textId="12AE276A" w:rsidR="008D2F2C" w:rsidRPr="007C74A8" w:rsidRDefault="001413F7" w:rsidP="008D2F2C">
            <w:pPr>
              <w:rPr>
                <w:rFonts w:ascii="Arial" w:hAnsi="Arial" w:cs="Arial"/>
                <w:sz w:val="20"/>
                <w:szCs w:val="20"/>
              </w:rPr>
            </w:pPr>
            <w:hyperlink r:id="rId14" w:history="1">
              <w:r w:rsidR="008D2F2C" w:rsidRPr="007C74A8">
                <w:rPr>
                  <w:rStyle w:val="Hyperlink"/>
                  <w:rFonts w:ascii="Arial" w:hAnsi="Arial" w:cs="Arial"/>
                  <w:color w:val="auto"/>
                  <w:sz w:val="20"/>
                  <w:szCs w:val="20"/>
                </w:rPr>
                <w:t>OEB’s Decision and Order, January 4, 2018</w:t>
              </w:r>
            </w:hyperlink>
            <w:r w:rsidR="008D2F2C" w:rsidRPr="007C74A8">
              <w:rPr>
                <w:rFonts w:ascii="Arial" w:hAnsi="Arial" w:cs="Arial"/>
                <w:sz w:val="20"/>
                <w:szCs w:val="20"/>
              </w:rPr>
              <w:t>, Settlement Proposal, Table 4, p. 14 (page 28 of PDF)</w:t>
            </w:r>
          </w:p>
        </w:tc>
        <w:tc>
          <w:tcPr>
            <w:tcW w:w="6080" w:type="dxa"/>
            <w:shd w:val="clear" w:color="auto" w:fill="auto"/>
          </w:tcPr>
          <w:p w14:paraId="2D68D5A9" w14:textId="77777777" w:rsidR="008D2F2C" w:rsidRPr="007C74A8" w:rsidRDefault="008D2F2C" w:rsidP="008D2F2C">
            <w:pPr>
              <w:rPr>
                <w:rFonts w:ascii="Arial" w:hAnsi="Arial" w:cs="Arial"/>
                <w:sz w:val="20"/>
                <w:szCs w:val="20"/>
              </w:rPr>
            </w:pPr>
          </w:p>
          <w:p w14:paraId="0741FC13" w14:textId="315F3B0B" w:rsidR="008D2F2C" w:rsidRPr="007C74A8" w:rsidRDefault="008D2F2C" w:rsidP="008D2F2C">
            <w:pPr>
              <w:rPr>
                <w:rFonts w:ascii="Arial" w:hAnsi="Arial" w:cs="Arial"/>
                <w:sz w:val="20"/>
                <w:szCs w:val="20"/>
              </w:rPr>
            </w:pPr>
            <w:r w:rsidRPr="007C74A8">
              <w:rPr>
                <w:rFonts w:ascii="Arial" w:hAnsi="Arial" w:cs="Arial"/>
                <w:sz w:val="20"/>
                <w:szCs w:val="20"/>
              </w:rPr>
              <w:t xml:space="preserve">In reference 1, the total OM&amp;A for 2018 OEB approved is $2,342,450 (cell B25) in 2-JA and 2-JC.  </w:t>
            </w:r>
          </w:p>
          <w:p w14:paraId="2C86915C" w14:textId="77777777" w:rsidR="008D2F2C" w:rsidRPr="007C74A8" w:rsidRDefault="008D2F2C" w:rsidP="008D2F2C">
            <w:pPr>
              <w:rPr>
                <w:rFonts w:ascii="Arial" w:hAnsi="Arial" w:cs="Arial"/>
                <w:sz w:val="20"/>
                <w:szCs w:val="20"/>
              </w:rPr>
            </w:pPr>
          </w:p>
          <w:p w14:paraId="7A004BD9" w14:textId="7FB4A57E" w:rsidR="008D2F2C" w:rsidRPr="007C74A8" w:rsidRDefault="008D2F2C" w:rsidP="008D2F2C">
            <w:pPr>
              <w:rPr>
                <w:rFonts w:ascii="Arial" w:hAnsi="Arial" w:cs="Arial"/>
                <w:sz w:val="20"/>
                <w:szCs w:val="20"/>
              </w:rPr>
            </w:pPr>
            <w:r w:rsidRPr="007C74A8">
              <w:rPr>
                <w:rFonts w:ascii="Arial" w:hAnsi="Arial" w:cs="Arial"/>
                <w:sz w:val="20"/>
                <w:szCs w:val="20"/>
              </w:rPr>
              <w:t xml:space="preserve">In reference 2, the approved total OM&amp;A for 2018 from the approved settlement proposal (2018 cost of service) is $2,344,300. </w:t>
            </w:r>
          </w:p>
          <w:p w14:paraId="30713BBA" w14:textId="77777777" w:rsidR="008D2F2C" w:rsidRPr="007C74A8" w:rsidRDefault="008D2F2C" w:rsidP="008D2F2C">
            <w:pPr>
              <w:rPr>
                <w:rFonts w:ascii="Arial" w:hAnsi="Arial" w:cs="Arial"/>
                <w:sz w:val="20"/>
                <w:szCs w:val="20"/>
              </w:rPr>
            </w:pPr>
          </w:p>
          <w:p w14:paraId="60427FDD" w14:textId="5F3714F6" w:rsidR="008D2F2C" w:rsidRPr="007C74A8" w:rsidRDefault="008D2F2C" w:rsidP="008D2F2C">
            <w:pPr>
              <w:rPr>
                <w:rFonts w:ascii="Arial" w:hAnsi="Arial" w:cs="Arial"/>
                <w:sz w:val="20"/>
                <w:szCs w:val="20"/>
              </w:rPr>
            </w:pPr>
            <w:r w:rsidRPr="007C74A8">
              <w:rPr>
                <w:rFonts w:ascii="Arial" w:hAnsi="Arial" w:cs="Arial"/>
                <w:sz w:val="20"/>
                <w:szCs w:val="20"/>
              </w:rPr>
              <w:t>Please explain why the total OM&amp;A for 2018 OEB approved in reference 1 differs from the total OM&amp;A for 2018 from the approved settlement in reference 2.  Please revise the total OM&amp;A for 2018BA as needed as well as update all the evidence affected by this change.</w:t>
            </w:r>
          </w:p>
          <w:p w14:paraId="2B16F650" w14:textId="7E72493E" w:rsidR="008D2F2C" w:rsidRPr="007C74A8" w:rsidRDefault="008D2F2C" w:rsidP="008D2F2C">
            <w:pPr>
              <w:rPr>
                <w:rFonts w:ascii="Arial" w:hAnsi="Arial" w:cs="Arial"/>
                <w:sz w:val="20"/>
                <w:szCs w:val="20"/>
              </w:rPr>
            </w:pPr>
          </w:p>
        </w:tc>
        <w:tc>
          <w:tcPr>
            <w:tcW w:w="3118" w:type="dxa"/>
            <w:shd w:val="clear" w:color="auto" w:fill="auto"/>
          </w:tcPr>
          <w:p w14:paraId="741A55EC" w14:textId="77777777" w:rsidR="008D2F2C" w:rsidRPr="007C74A8" w:rsidRDefault="008D2F2C" w:rsidP="008D2F2C">
            <w:pPr>
              <w:rPr>
                <w:rFonts w:ascii="Arial" w:hAnsi="Arial" w:cs="Arial"/>
                <w:sz w:val="20"/>
                <w:szCs w:val="20"/>
              </w:rPr>
            </w:pPr>
          </w:p>
          <w:p w14:paraId="27D00A1C" w14:textId="34F4F960" w:rsidR="008D2F2C" w:rsidRPr="007C74A8" w:rsidRDefault="001A3A1D" w:rsidP="008D2F2C">
            <w:pPr>
              <w:rPr>
                <w:rFonts w:ascii="Arial" w:hAnsi="Arial" w:cs="Arial"/>
                <w:sz w:val="20"/>
                <w:szCs w:val="20"/>
              </w:rPr>
            </w:pPr>
            <w:r>
              <w:rPr>
                <w:rFonts w:ascii="Arial" w:hAnsi="Arial" w:cs="Arial"/>
                <w:sz w:val="20"/>
                <w:szCs w:val="20"/>
              </w:rPr>
              <w:t>Revision has been completed, s</w:t>
            </w:r>
            <w:r w:rsidR="008D2F2C" w:rsidRPr="007C74A8">
              <w:rPr>
                <w:rFonts w:ascii="Arial" w:hAnsi="Arial" w:cs="Arial"/>
                <w:sz w:val="20"/>
                <w:szCs w:val="20"/>
              </w:rPr>
              <w:t>ee response</w:t>
            </w:r>
            <w:r>
              <w:rPr>
                <w:rFonts w:ascii="Arial" w:hAnsi="Arial" w:cs="Arial"/>
                <w:sz w:val="20"/>
                <w:szCs w:val="20"/>
              </w:rPr>
              <w:t>s</w:t>
            </w:r>
            <w:r w:rsidR="008D2F2C" w:rsidRPr="007C74A8">
              <w:rPr>
                <w:rFonts w:ascii="Arial" w:hAnsi="Arial" w:cs="Arial"/>
                <w:sz w:val="20"/>
                <w:szCs w:val="20"/>
              </w:rPr>
              <w:t xml:space="preserve"> to item</w:t>
            </w:r>
            <w:r>
              <w:rPr>
                <w:rFonts w:ascii="Arial" w:hAnsi="Arial" w:cs="Arial"/>
                <w:sz w:val="20"/>
                <w:szCs w:val="20"/>
              </w:rPr>
              <w:t>s</w:t>
            </w:r>
            <w:r w:rsidR="008D2F2C" w:rsidRPr="007C74A8">
              <w:rPr>
                <w:rFonts w:ascii="Arial" w:hAnsi="Arial" w:cs="Arial"/>
                <w:sz w:val="20"/>
                <w:szCs w:val="20"/>
              </w:rPr>
              <w:t xml:space="preserve"> 5</w:t>
            </w:r>
            <w:r>
              <w:rPr>
                <w:rFonts w:ascii="Arial" w:hAnsi="Arial" w:cs="Arial"/>
                <w:sz w:val="20"/>
                <w:szCs w:val="20"/>
              </w:rPr>
              <w:t xml:space="preserve"> &amp; </w:t>
            </w:r>
            <w:r w:rsidR="008D2F2C" w:rsidRPr="007C74A8">
              <w:rPr>
                <w:rFonts w:ascii="Arial" w:hAnsi="Arial" w:cs="Arial"/>
                <w:sz w:val="20"/>
                <w:szCs w:val="20"/>
              </w:rPr>
              <w:t>6.</w:t>
            </w:r>
          </w:p>
        </w:tc>
      </w:tr>
      <w:tr w:rsidR="008D2F2C" w:rsidRPr="007C74A8" w14:paraId="5C737B81" w14:textId="73209C2D" w:rsidTr="00775950">
        <w:tc>
          <w:tcPr>
            <w:tcW w:w="938" w:type="dxa"/>
            <w:shd w:val="clear" w:color="auto" w:fill="auto"/>
          </w:tcPr>
          <w:p w14:paraId="52A99EB3" w14:textId="77777777" w:rsidR="008D2F2C" w:rsidRPr="007C74A8" w:rsidRDefault="008D2F2C" w:rsidP="008D2F2C">
            <w:pPr>
              <w:jc w:val="center"/>
              <w:rPr>
                <w:rFonts w:ascii="Arial" w:hAnsi="Arial" w:cs="Arial"/>
                <w:sz w:val="20"/>
                <w:szCs w:val="20"/>
              </w:rPr>
            </w:pPr>
          </w:p>
          <w:p w14:paraId="6E9FA8D0" w14:textId="47B3AABB" w:rsidR="008D2F2C" w:rsidRPr="007C74A8" w:rsidRDefault="008D2F2C" w:rsidP="008D2F2C">
            <w:pPr>
              <w:jc w:val="center"/>
              <w:rPr>
                <w:rFonts w:ascii="Arial" w:hAnsi="Arial" w:cs="Arial"/>
                <w:sz w:val="20"/>
                <w:szCs w:val="20"/>
              </w:rPr>
            </w:pPr>
            <w:r w:rsidRPr="007C74A8">
              <w:rPr>
                <w:rFonts w:ascii="Arial" w:hAnsi="Arial" w:cs="Arial"/>
                <w:sz w:val="20"/>
                <w:szCs w:val="20"/>
              </w:rPr>
              <w:t>9</w:t>
            </w:r>
          </w:p>
        </w:tc>
        <w:tc>
          <w:tcPr>
            <w:tcW w:w="2212" w:type="dxa"/>
            <w:shd w:val="clear" w:color="auto" w:fill="auto"/>
          </w:tcPr>
          <w:p w14:paraId="1982BDAF" w14:textId="77777777" w:rsidR="008D2F2C" w:rsidRPr="007C74A8" w:rsidRDefault="008D2F2C" w:rsidP="008D2F2C">
            <w:pPr>
              <w:rPr>
                <w:rFonts w:ascii="Arial" w:hAnsi="Arial" w:cs="Arial"/>
                <w:sz w:val="20"/>
                <w:szCs w:val="20"/>
              </w:rPr>
            </w:pPr>
          </w:p>
          <w:p w14:paraId="1959EAC8" w14:textId="238DFF2A" w:rsidR="008D2F2C" w:rsidRPr="007C74A8" w:rsidRDefault="008D2F2C" w:rsidP="008D2F2C">
            <w:pPr>
              <w:rPr>
                <w:rFonts w:ascii="Arial" w:hAnsi="Arial" w:cs="Arial"/>
                <w:sz w:val="20"/>
                <w:szCs w:val="20"/>
              </w:rPr>
            </w:pPr>
            <w:r w:rsidRPr="007C74A8">
              <w:rPr>
                <w:rFonts w:ascii="Arial" w:hAnsi="Arial" w:cs="Arial"/>
                <w:sz w:val="20"/>
                <w:szCs w:val="20"/>
              </w:rPr>
              <w:t>Exhibit 1, Table 5, p. 17</w:t>
            </w:r>
          </w:p>
        </w:tc>
        <w:tc>
          <w:tcPr>
            <w:tcW w:w="2340" w:type="dxa"/>
            <w:shd w:val="clear" w:color="auto" w:fill="auto"/>
          </w:tcPr>
          <w:p w14:paraId="0E5B25A6" w14:textId="77777777" w:rsidR="008D2F2C" w:rsidRPr="007C74A8" w:rsidRDefault="008D2F2C" w:rsidP="008D2F2C"/>
          <w:p w14:paraId="2990AB70" w14:textId="59C0145D" w:rsidR="008D2F2C" w:rsidRPr="007C74A8" w:rsidRDefault="001413F7" w:rsidP="008D2F2C">
            <w:pPr>
              <w:rPr>
                <w:rFonts w:ascii="Arial" w:hAnsi="Arial" w:cs="Arial"/>
                <w:sz w:val="20"/>
                <w:szCs w:val="20"/>
              </w:rPr>
            </w:pPr>
            <w:hyperlink r:id="rId15" w:history="1">
              <w:r w:rsidR="008D2F2C" w:rsidRPr="007C74A8">
                <w:rPr>
                  <w:rStyle w:val="Hyperlink"/>
                  <w:rFonts w:ascii="Arial" w:hAnsi="Arial" w:cs="Arial"/>
                  <w:color w:val="auto"/>
                  <w:sz w:val="20"/>
                  <w:szCs w:val="20"/>
                </w:rPr>
                <w:t>OEB’s Decision and Order, January 4, 2018</w:t>
              </w:r>
            </w:hyperlink>
            <w:r w:rsidR="008D2F2C" w:rsidRPr="007C74A8">
              <w:rPr>
                <w:rFonts w:ascii="Arial" w:hAnsi="Arial" w:cs="Arial"/>
                <w:sz w:val="20"/>
                <w:szCs w:val="20"/>
              </w:rPr>
              <w:t>, Settlement Proposal, Table 3, p. 13 (page 27 of PDF)</w:t>
            </w:r>
          </w:p>
        </w:tc>
        <w:tc>
          <w:tcPr>
            <w:tcW w:w="6080" w:type="dxa"/>
            <w:shd w:val="clear" w:color="auto" w:fill="auto"/>
          </w:tcPr>
          <w:p w14:paraId="089F67C6" w14:textId="77777777" w:rsidR="008D2F2C" w:rsidRPr="007C74A8" w:rsidRDefault="008D2F2C" w:rsidP="008D2F2C">
            <w:pPr>
              <w:rPr>
                <w:rFonts w:ascii="Arial" w:hAnsi="Arial" w:cs="Arial"/>
                <w:sz w:val="20"/>
                <w:szCs w:val="20"/>
              </w:rPr>
            </w:pPr>
          </w:p>
          <w:p w14:paraId="2E0DA4AE" w14:textId="511AB505" w:rsidR="008D2F2C" w:rsidRPr="007C74A8" w:rsidRDefault="008D2F2C" w:rsidP="008D2F2C">
            <w:pPr>
              <w:rPr>
                <w:rFonts w:ascii="Arial" w:hAnsi="Arial" w:cs="Arial"/>
                <w:sz w:val="20"/>
                <w:szCs w:val="20"/>
              </w:rPr>
            </w:pPr>
            <w:r w:rsidRPr="007C74A8">
              <w:rPr>
                <w:rFonts w:ascii="Arial" w:hAnsi="Arial" w:cs="Arial"/>
                <w:sz w:val="20"/>
                <w:szCs w:val="20"/>
              </w:rPr>
              <w:t>System Renewable expenditure for 2018BA in reference 1 does not reconcile with the approved number for 2018 in reference 2.  Please explain why and revise the number as needed.</w:t>
            </w:r>
          </w:p>
        </w:tc>
        <w:tc>
          <w:tcPr>
            <w:tcW w:w="3118" w:type="dxa"/>
            <w:shd w:val="clear" w:color="auto" w:fill="auto"/>
          </w:tcPr>
          <w:p w14:paraId="416EC224" w14:textId="77777777" w:rsidR="008D2F2C" w:rsidRPr="007C74A8" w:rsidRDefault="008D2F2C" w:rsidP="008D2F2C">
            <w:pPr>
              <w:rPr>
                <w:rFonts w:ascii="Arial" w:hAnsi="Arial" w:cs="Arial"/>
                <w:sz w:val="20"/>
                <w:szCs w:val="20"/>
              </w:rPr>
            </w:pPr>
          </w:p>
          <w:p w14:paraId="4514598B" w14:textId="71ED8E08" w:rsidR="008D2F2C" w:rsidRPr="007C74A8" w:rsidRDefault="008D2F2C" w:rsidP="008D2F2C">
            <w:pPr>
              <w:rPr>
                <w:rFonts w:ascii="Arial" w:hAnsi="Arial" w:cs="Arial"/>
                <w:sz w:val="20"/>
                <w:szCs w:val="20"/>
              </w:rPr>
            </w:pPr>
            <w:r w:rsidRPr="007C74A8">
              <w:rPr>
                <w:rFonts w:ascii="Arial" w:hAnsi="Arial" w:cs="Arial"/>
                <w:sz w:val="20"/>
                <w:szCs w:val="20"/>
              </w:rPr>
              <w:t>The tables referenced have been corrected accordingly.</w:t>
            </w:r>
          </w:p>
        </w:tc>
      </w:tr>
      <w:tr w:rsidR="008D2F2C" w:rsidRPr="007C74A8" w14:paraId="61A19C3B" w14:textId="38BBF241" w:rsidTr="001A3A1D">
        <w:tc>
          <w:tcPr>
            <w:tcW w:w="938" w:type="dxa"/>
            <w:shd w:val="clear" w:color="auto" w:fill="auto"/>
          </w:tcPr>
          <w:p w14:paraId="60E6C9D1" w14:textId="77777777" w:rsidR="008D2F2C" w:rsidRPr="007C74A8" w:rsidRDefault="008D2F2C" w:rsidP="008D2F2C">
            <w:pPr>
              <w:jc w:val="center"/>
              <w:rPr>
                <w:rFonts w:ascii="Arial" w:hAnsi="Arial" w:cs="Arial"/>
                <w:sz w:val="20"/>
                <w:szCs w:val="20"/>
              </w:rPr>
            </w:pPr>
          </w:p>
          <w:p w14:paraId="48EA15D0" w14:textId="503A1FE7" w:rsidR="008D2F2C" w:rsidRPr="007C74A8" w:rsidRDefault="008D2F2C" w:rsidP="008D2F2C">
            <w:pPr>
              <w:jc w:val="center"/>
              <w:rPr>
                <w:rFonts w:ascii="Arial" w:hAnsi="Arial" w:cs="Arial"/>
                <w:sz w:val="20"/>
                <w:szCs w:val="20"/>
              </w:rPr>
            </w:pPr>
            <w:r w:rsidRPr="007C74A8">
              <w:rPr>
                <w:rFonts w:ascii="Arial" w:hAnsi="Arial" w:cs="Arial"/>
                <w:sz w:val="20"/>
                <w:szCs w:val="20"/>
              </w:rPr>
              <w:t>10</w:t>
            </w:r>
          </w:p>
        </w:tc>
        <w:tc>
          <w:tcPr>
            <w:tcW w:w="2212" w:type="dxa"/>
            <w:shd w:val="clear" w:color="auto" w:fill="auto"/>
          </w:tcPr>
          <w:p w14:paraId="78E58D37" w14:textId="77777777" w:rsidR="008D2F2C" w:rsidRPr="007C74A8" w:rsidRDefault="008D2F2C" w:rsidP="008D2F2C">
            <w:pPr>
              <w:rPr>
                <w:rFonts w:ascii="Arial" w:hAnsi="Arial" w:cs="Arial"/>
                <w:sz w:val="20"/>
                <w:szCs w:val="20"/>
              </w:rPr>
            </w:pPr>
          </w:p>
          <w:p w14:paraId="06A75764" w14:textId="10D93C28" w:rsidR="008D2F2C" w:rsidRPr="007C74A8" w:rsidRDefault="008D2F2C" w:rsidP="008D2F2C">
            <w:pPr>
              <w:rPr>
                <w:rFonts w:ascii="Arial" w:hAnsi="Arial" w:cs="Arial"/>
                <w:sz w:val="20"/>
                <w:szCs w:val="20"/>
              </w:rPr>
            </w:pPr>
            <w:r w:rsidRPr="007C74A8">
              <w:rPr>
                <w:rFonts w:ascii="Arial" w:hAnsi="Arial" w:cs="Arial"/>
                <w:sz w:val="20"/>
                <w:szCs w:val="20"/>
              </w:rPr>
              <w:t>Exhibit 1, Table 5, p. 17</w:t>
            </w:r>
          </w:p>
        </w:tc>
        <w:tc>
          <w:tcPr>
            <w:tcW w:w="2340" w:type="dxa"/>
            <w:shd w:val="clear" w:color="auto" w:fill="auto"/>
          </w:tcPr>
          <w:p w14:paraId="2F5FEE53" w14:textId="77777777" w:rsidR="008D2F2C" w:rsidRPr="007C74A8" w:rsidRDefault="008D2F2C" w:rsidP="008D2F2C">
            <w:pPr>
              <w:rPr>
                <w:rFonts w:ascii="Arial" w:hAnsi="Arial" w:cs="Arial"/>
                <w:sz w:val="20"/>
                <w:szCs w:val="20"/>
              </w:rPr>
            </w:pPr>
          </w:p>
          <w:p w14:paraId="5CD05B83" w14:textId="19676A26" w:rsidR="008D2F2C" w:rsidRPr="007C74A8" w:rsidRDefault="008D2F2C" w:rsidP="008D2F2C">
            <w:pPr>
              <w:rPr>
                <w:rFonts w:ascii="Arial" w:hAnsi="Arial" w:cs="Arial"/>
                <w:sz w:val="20"/>
                <w:szCs w:val="20"/>
              </w:rPr>
            </w:pPr>
            <w:r w:rsidRPr="007C74A8">
              <w:rPr>
                <w:rFonts w:ascii="Arial" w:hAnsi="Arial" w:cs="Arial"/>
                <w:sz w:val="20"/>
                <w:szCs w:val="20"/>
              </w:rPr>
              <w:t>Ch2 Apps. AB</w:t>
            </w:r>
          </w:p>
        </w:tc>
        <w:tc>
          <w:tcPr>
            <w:tcW w:w="6080" w:type="dxa"/>
            <w:shd w:val="clear" w:color="auto" w:fill="auto"/>
          </w:tcPr>
          <w:p w14:paraId="4A742E21" w14:textId="77777777" w:rsidR="008D2F2C" w:rsidRPr="001A3A1D" w:rsidRDefault="008D2F2C" w:rsidP="001A3A1D">
            <w:pPr>
              <w:rPr>
                <w:rFonts w:ascii="Arial" w:hAnsi="Arial" w:cs="Arial"/>
                <w:sz w:val="20"/>
                <w:szCs w:val="20"/>
              </w:rPr>
            </w:pPr>
          </w:p>
          <w:p w14:paraId="132BC435" w14:textId="0E46BAAD" w:rsidR="008D2F2C" w:rsidRPr="001A3A1D" w:rsidRDefault="008D2F2C" w:rsidP="001A3A1D">
            <w:pPr>
              <w:rPr>
                <w:rFonts w:ascii="Arial" w:hAnsi="Arial" w:cs="Arial"/>
                <w:sz w:val="20"/>
                <w:szCs w:val="20"/>
              </w:rPr>
            </w:pPr>
            <w:r w:rsidRPr="001A3A1D">
              <w:rPr>
                <w:rFonts w:ascii="Arial" w:hAnsi="Arial" w:cs="Arial"/>
                <w:sz w:val="20"/>
                <w:szCs w:val="20"/>
              </w:rPr>
              <w:t>System Renewable and General Plant expenditures for 2018BA in reference 1 do not reconcile with the numbers for 2018 (Plan) in reference 2.</w:t>
            </w:r>
          </w:p>
          <w:p w14:paraId="1CA97D3E" w14:textId="77777777" w:rsidR="008D2F2C" w:rsidRPr="001A3A1D" w:rsidRDefault="008D2F2C" w:rsidP="001A3A1D">
            <w:pPr>
              <w:rPr>
                <w:rFonts w:ascii="Arial" w:hAnsi="Arial" w:cs="Arial"/>
                <w:sz w:val="20"/>
                <w:szCs w:val="20"/>
              </w:rPr>
            </w:pPr>
          </w:p>
          <w:p w14:paraId="1342AAB8" w14:textId="6E8AB42A" w:rsidR="008D2F2C" w:rsidRPr="001A3A1D" w:rsidRDefault="008D2F2C" w:rsidP="001A3A1D">
            <w:pPr>
              <w:rPr>
                <w:rFonts w:ascii="Arial" w:hAnsi="Arial" w:cs="Arial"/>
                <w:sz w:val="20"/>
                <w:szCs w:val="20"/>
              </w:rPr>
            </w:pPr>
            <w:r w:rsidRPr="001A3A1D">
              <w:rPr>
                <w:rFonts w:ascii="Arial" w:hAnsi="Arial" w:cs="Arial"/>
                <w:sz w:val="20"/>
                <w:szCs w:val="20"/>
              </w:rPr>
              <w:t xml:space="preserve">System Access expenditure for 2023 Actual (reference 1) does not reconcile with that in reference 2.  </w:t>
            </w:r>
          </w:p>
          <w:p w14:paraId="23B81845" w14:textId="77777777" w:rsidR="008D2F2C" w:rsidRPr="001A3A1D" w:rsidRDefault="008D2F2C" w:rsidP="001A3A1D">
            <w:pPr>
              <w:rPr>
                <w:rFonts w:ascii="Arial" w:hAnsi="Arial" w:cs="Arial"/>
                <w:sz w:val="20"/>
                <w:szCs w:val="20"/>
              </w:rPr>
            </w:pPr>
          </w:p>
          <w:p w14:paraId="1A1AD358" w14:textId="12163006" w:rsidR="008D2F2C" w:rsidRPr="001A3A1D" w:rsidRDefault="008D2F2C" w:rsidP="001A3A1D">
            <w:pPr>
              <w:rPr>
                <w:rFonts w:ascii="Arial" w:hAnsi="Arial" w:cs="Arial"/>
                <w:sz w:val="20"/>
                <w:szCs w:val="20"/>
              </w:rPr>
            </w:pPr>
            <w:r w:rsidRPr="001A3A1D">
              <w:rPr>
                <w:rFonts w:ascii="Arial" w:hAnsi="Arial" w:cs="Arial"/>
                <w:sz w:val="20"/>
                <w:szCs w:val="20"/>
              </w:rPr>
              <w:t xml:space="preserve">System Renewable expenditure for 2024 Actual (reference 1) does not reconcile with that in reference 2.  </w:t>
            </w:r>
          </w:p>
          <w:p w14:paraId="06447B1F" w14:textId="77777777" w:rsidR="008D2F2C" w:rsidRPr="001A3A1D" w:rsidRDefault="008D2F2C" w:rsidP="001A3A1D">
            <w:pPr>
              <w:rPr>
                <w:rFonts w:ascii="Arial" w:hAnsi="Arial" w:cs="Arial"/>
                <w:sz w:val="20"/>
                <w:szCs w:val="20"/>
              </w:rPr>
            </w:pPr>
          </w:p>
          <w:p w14:paraId="1FBD2D2B" w14:textId="77777777" w:rsidR="008D2F2C" w:rsidRPr="001A3A1D" w:rsidRDefault="008D2F2C" w:rsidP="001A3A1D">
            <w:pPr>
              <w:rPr>
                <w:rFonts w:ascii="Arial" w:hAnsi="Arial" w:cs="Arial"/>
                <w:sz w:val="20"/>
                <w:szCs w:val="20"/>
              </w:rPr>
            </w:pPr>
            <w:r w:rsidRPr="001A3A1D">
              <w:rPr>
                <w:rFonts w:ascii="Arial" w:hAnsi="Arial" w:cs="Arial"/>
                <w:sz w:val="20"/>
                <w:szCs w:val="20"/>
              </w:rPr>
              <w:t>Please reconcile and revise all the evidence affected by the changes as needed.</w:t>
            </w:r>
          </w:p>
          <w:p w14:paraId="405395AB" w14:textId="7D2A4C0B" w:rsidR="008D2F2C" w:rsidRPr="001A3A1D" w:rsidRDefault="008D2F2C" w:rsidP="001A3A1D">
            <w:pPr>
              <w:rPr>
                <w:rFonts w:ascii="Arial" w:hAnsi="Arial" w:cs="Arial"/>
                <w:sz w:val="20"/>
                <w:szCs w:val="20"/>
              </w:rPr>
            </w:pPr>
          </w:p>
        </w:tc>
        <w:tc>
          <w:tcPr>
            <w:tcW w:w="3118" w:type="dxa"/>
            <w:shd w:val="clear" w:color="auto" w:fill="auto"/>
          </w:tcPr>
          <w:p w14:paraId="7221ACCB" w14:textId="77777777" w:rsidR="008D2F2C" w:rsidRPr="001A3A1D" w:rsidRDefault="008D2F2C" w:rsidP="001A3A1D">
            <w:pPr>
              <w:rPr>
                <w:rFonts w:ascii="Arial" w:hAnsi="Arial" w:cs="Arial"/>
                <w:sz w:val="20"/>
                <w:szCs w:val="20"/>
              </w:rPr>
            </w:pPr>
          </w:p>
          <w:p w14:paraId="6A06ED61" w14:textId="7E2CD53D" w:rsidR="008D2F2C" w:rsidRPr="001A3A1D" w:rsidRDefault="008D2F2C" w:rsidP="001A3A1D">
            <w:pPr>
              <w:rPr>
                <w:rFonts w:ascii="Arial" w:hAnsi="Arial" w:cs="Arial"/>
                <w:sz w:val="20"/>
                <w:szCs w:val="20"/>
              </w:rPr>
            </w:pPr>
            <w:r w:rsidRPr="001A3A1D">
              <w:rPr>
                <w:rFonts w:ascii="Arial" w:hAnsi="Arial" w:cs="Arial"/>
                <w:sz w:val="20"/>
                <w:szCs w:val="20"/>
              </w:rPr>
              <w:t>The tables referenced have been corrected accordingly.</w:t>
            </w:r>
          </w:p>
          <w:p w14:paraId="35B04AD5" w14:textId="77777777" w:rsidR="008D2F2C" w:rsidRPr="001A3A1D" w:rsidRDefault="008D2F2C" w:rsidP="001A3A1D">
            <w:pPr>
              <w:rPr>
                <w:rFonts w:ascii="Arial" w:hAnsi="Arial" w:cs="Arial"/>
                <w:sz w:val="20"/>
                <w:szCs w:val="20"/>
              </w:rPr>
            </w:pPr>
          </w:p>
          <w:p w14:paraId="4EBB6954" w14:textId="77777777" w:rsidR="008D2F2C" w:rsidRPr="001A3A1D" w:rsidRDefault="008D2F2C" w:rsidP="001A3A1D">
            <w:pPr>
              <w:rPr>
                <w:rFonts w:ascii="Arial" w:hAnsi="Arial" w:cs="Arial"/>
                <w:sz w:val="20"/>
                <w:szCs w:val="20"/>
              </w:rPr>
            </w:pPr>
          </w:p>
          <w:p w14:paraId="6411188E" w14:textId="4140A5E1" w:rsidR="008D2F2C" w:rsidRPr="001A3A1D" w:rsidRDefault="008D2F2C" w:rsidP="001A3A1D">
            <w:pPr>
              <w:rPr>
                <w:rFonts w:ascii="Arial" w:hAnsi="Arial" w:cs="Arial"/>
                <w:sz w:val="20"/>
                <w:szCs w:val="20"/>
              </w:rPr>
            </w:pPr>
            <w:r w:rsidRPr="001A3A1D">
              <w:rPr>
                <w:rFonts w:ascii="Arial" w:hAnsi="Arial" w:cs="Arial"/>
                <w:sz w:val="20"/>
                <w:szCs w:val="20"/>
              </w:rPr>
              <w:t>2023 Sys Access actual on 2-AB has been corrected.</w:t>
            </w:r>
          </w:p>
          <w:p w14:paraId="23EB29F7" w14:textId="77777777" w:rsidR="008D2F2C" w:rsidRPr="001A3A1D" w:rsidRDefault="008D2F2C" w:rsidP="001A3A1D">
            <w:pPr>
              <w:rPr>
                <w:rFonts w:ascii="Arial" w:hAnsi="Arial" w:cs="Arial"/>
                <w:sz w:val="20"/>
                <w:szCs w:val="20"/>
              </w:rPr>
            </w:pPr>
          </w:p>
          <w:p w14:paraId="4661617A" w14:textId="77777777" w:rsidR="008D2F2C" w:rsidRPr="001A3A1D" w:rsidRDefault="008D2F2C" w:rsidP="001A3A1D">
            <w:pPr>
              <w:rPr>
                <w:rFonts w:ascii="Arial" w:hAnsi="Arial" w:cs="Arial"/>
                <w:sz w:val="20"/>
                <w:szCs w:val="20"/>
              </w:rPr>
            </w:pPr>
          </w:p>
          <w:p w14:paraId="1D496967" w14:textId="0B84F368" w:rsidR="008D2F2C" w:rsidRPr="001A3A1D" w:rsidRDefault="008D2F2C" w:rsidP="001A3A1D">
            <w:pPr>
              <w:rPr>
                <w:rFonts w:ascii="Arial" w:hAnsi="Arial" w:cs="Arial"/>
                <w:sz w:val="20"/>
                <w:szCs w:val="20"/>
              </w:rPr>
            </w:pPr>
            <w:r w:rsidRPr="001A3A1D">
              <w:rPr>
                <w:rFonts w:ascii="Arial" w:hAnsi="Arial" w:cs="Arial"/>
                <w:sz w:val="20"/>
                <w:szCs w:val="20"/>
              </w:rPr>
              <w:t>2024 -Sys Access, Sys Renewal on table 5 has been corrected.</w:t>
            </w:r>
          </w:p>
        </w:tc>
      </w:tr>
      <w:tr w:rsidR="008D2F2C" w:rsidRPr="007C74A8" w14:paraId="5A120D86" w14:textId="245D5A54" w:rsidTr="001A3A1D">
        <w:tc>
          <w:tcPr>
            <w:tcW w:w="938" w:type="dxa"/>
            <w:shd w:val="clear" w:color="auto" w:fill="auto"/>
          </w:tcPr>
          <w:p w14:paraId="30CADC38" w14:textId="072CFB53" w:rsidR="008D2F2C" w:rsidRPr="007C74A8" w:rsidRDefault="008D2F2C" w:rsidP="008D2F2C">
            <w:pPr>
              <w:jc w:val="center"/>
              <w:rPr>
                <w:rFonts w:ascii="Arial" w:hAnsi="Arial" w:cs="Arial"/>
                <w:sz w:val="20"/>
                <w:szCs w:val="20"/>
              </w:rPr>
            </w:pPr>
            <w:r w:rsidRPr="007C74A8">
              <w:rPr>
                <w:rFonts w:ascii="Arial" w:hAnsi="Arial" w:cs="Arial"/>
                <w:sz w:val="20"/>
                <w:szCs w:val="20"/>
              </w:rPr>
              <w:t>11</w:t>
            </w:r>
          </w:p>
        </w:tc>
        <w:tc>
          <w:tcPr>
            <w:tcW w:w="2212" w:type="dxa"/>
            <w:shd w:val="clear" w:color="auto" w:fill="auto"/>
          </w:tcPr>
          <w:p w14:paraId="5620D324" w14:textId="77777777" w:rsidR="008D2F2C" w:rsidRPr="007C74A8" w:rsidRDefault="008D2F2C" w:rsidP="008D2F2C">
            <w:pPr>
              <w:rPr>
                <w:rFonts w:ascii="Arial" w:hAnsi="Arial" w:cs="Arial"/>
                <w:sz w:val="20"/>
                <w:szCs w:val="20"/>
              </w:rPr>
            </w:pPr>
          </w:p>
          <w:p w14:paraId="31CF6BA8" w14:textId="69BEC1E1" w:rsidR="008D2F2C" w:rsidRPr="007C74A8" w:rsidRDefault="008D2F2C" w:rsidP="008D2F2C">
            <w:pPr>
              <w:rPr>
                <w:rFonts w:ascii="Arial" w:hAnsi="Arial" w:cs="Arial"/>
                <w:sz w:val="20"/>
                <w:szCs w:val="20"/>
              </w:rPr>
            </w:pPr>
            <w:r w:rsidRPr="007C74A8">
              <w:rPr>
                <w:rFonts w:ascii="Arial" w:hAnsi="Arial" w:cs="Arial"/>
                <w:sz w:val="20"/>
                <w:szCs w:val="20"/>
              </w:rPr>
              <w:t>Exhibit 1, Table 8, p. 21</w:t>
            </w:r>
          </w:p>
          <w:p w14:paraId="16573478" w14:textId="47A5B931" w:rsidR="008D2F2C" w:rsidRPr="007C74A8" w:rsidRDefault="008D2F2C" w:rsidP="008D2F2C">
            <w:pPr>
              <w:rPr>
                <w:rFonts w:ascii="Arial" w:hAnsi="Arial" w:cs="Arial"/>
                <w:sz w:val="20"/>
                <w:szCs w:val="20"/>
              </w:rPr>
            </w:pPr>
            <w:r w:rsidRPr="007C74A8">
              <w:rPr>
                <w:rFonts w:ascii="Arial" w:hAnsi="Arial" w:cs="Arial"/>
                <w:sz w:val="20"/>
                <w:szCs w:val="20"/>
              </w:rPr>
              <w:t>Exhibit 5, Tables 1 and 2, pp. 3- 4</w:t>
            </w:r>
          </w:p>
          <w:p w14:paraId="50506324" w14:textId="463C79B8" w:rsidR="008D2F2C" w:rsidRPr="007C74A8" w:rsidRDefault="008D2F2C" w:rsidP="008D2F2C">
            <w:pPr>
              <w:rPr>
                <w:rFonts w:ascii="Arial" w:hAnsi="Arial" w:cs="Arial"/>
                <w:sz w:val="20"/>
                <w:szCs w:val="20"/>
              </w:rPr>
            </w:pPr>
            <w:r w:rsidRPr="007C74A8">
              <w:rPr>
                <w:rFonts w:ascii="Arial" w:hAnsi="Arial" w:cs="Arial"/>
                <w:sz w:val="20"/>
                <w:szCs w:val="20"/>
              </w:rPr>
              <w:t>Ch2 Apps. 2-OA</w:t>
            </w:r>
          </w:p>
        </w:tc>
        <w:tc>
          <w:tcPr>
            <w:tcW w:w="2340" w:type="dxa"/>
            <w:shd w:val="clear" w:color="auto" w:fill="auto"/>
          </w:tcPr>
          <w:p w14:paraId="72029FF0" w14:textId="77777777" w:rsidR="008D2F2C" w:rsidRPr="007C74A8" w:rsidRDefault="008D2F2C" w:rsidP="008D2F2C">
            <w:pPr>
              <w:rPr>
                <w:rFonts w:ascii="Arial" w:hAnsi="Arial" w:cs="Arial"/>
                <w:sz w:val="20"/>
                <w:szCs w:val="20"/>
              </w:rPr>
            </w:pPr>
          </w:p>
          <w:p w14:paraId="538FDC23" w14:textId="2552BBFD" w:rsidR="008D2F2C" w:rsidRPr="007C74A8" w:rsidRDefault="008D2F2C" w:rsidP="008D2F2C">
            <w:pPr>
              <w:rPr>
                <w:rFonts w:ascii="Arial" w:hAnsi="Arial" w:cs="Arial"/>
                <w:sz w:val="20"/>
                <w:szCs w:val="20"/>
              </w:rPr>
            </w:pPr>
            <w:r w:rsidRPr="007C74A8">
              <w:rPr>
                <w:rFonts w:ascii="Arial" w:hAnsi="Arial" w:cs="Arial"/>
                <w:sz w:val="20"/>
                <w:szCs w:val="20"/>
              </w:rPr>
              <w:t>Ch2 Apps. 2-OB</w:t>
            </w:r>
          </w:p>
          <w:p w14:paraId="36F84E7F" w14:textId="5F2533CE" w:rsidR="008D2F2C" w:rsidRPr="007C74A8" w:rsidRDefault="008D2F2C" w:rsidP="008D2F2C">
            <w:pPr>
              <w:rPr>
                <w:rFonts w:ascii="Arial" w:hAnsi="Arial" w:cs="Arial"/>
                <w:sz w:val="20"/>
                <w:szCs w:val="20"/>
              </w:rPr>
            </w:pPr>
            <w:r w:rsidRPr="007C74A8">
              <w:rPr>
                <w:rFonts w:ascii="Arial" w:hAnsi="Arial" w:cs="Arial"/>
                <w:sz w:val="20"/>
                <w:szCs w:val="20"/>
              </w:rPr>
              <w:t>Exhibit 5, Table 3</w:t>
            </w:r>
          </w:p>
        </w:tc>
        <w:tc>
          <w:tcPr>
            <w:tcW w:w="6080" w:type="dxa"/>
            <w:shd w:val="clear" w:color="auto" w:fill="auto"/>
          </w:tcPr>
          <w:p w14:paraId="392D98FC" w14:textId="77777777" w:rsidR="008D2F2C" w:rsidRPr="001A3A1D" w:rsidRDefault="008D2F2C" w:rsidP="001A3A1D">
            <w:pPr>
              <w:rPr>
                <w:rFonts w:ascii="Arial" w:hAnsi="Arial" w:cs="Arial"/>
                <w:sz w:val="20"/>
                <w:szCs w:val="20"/>
              </w:rPr>
            </w:pPr>
          </w:p>
          <w:p w14:paraId="23E8D4BA" w14:textId="013068B5" w:rsidR="008D2F2C" w:rsidRPr="001A3A1D" w:rsidRDefault="008D2F2C" w:rsidP="001A3A1D">
            <w:pPr>
              <w:rPr>
                <w:rFonts w:ascii="Arial" w:hAnsi="Arial" w:cs="Arial"/>
                <w:sz w:val="20"/>
                <w:szCs w:val="20"/>
              </w:rPr>
            </w:pPr>
            <w:r w:rsidRPr="001A3A1D">
              <w:rPr>
                <w:rFonts w:ascii="Arial" w:hAnsi="Arial" w:cs="Arial"/>
                <w:sz w:val="20"/>
                <w:szCs w:val="20"/>
              </w:rPr>
              <w:t xml:space="preserve">For 2025, the long-term debt rate in reference 1 is 4.58%. However, in reference 2, the weighted average long-term debt rate for 2025 is 5.40%.  </w:t>
            </w:r>
          </w:p>
          <w:p w14:paraId="0DF131BB" w14:textId="77777777" w:rsidR="008D2F2C" w:rsidRPr="001A3A1D" w:rsidRDefault="008D2F2C" w:rsidP="001A3A1D">
            <w:pPr>
              <w:rPr>
                <w:rFonts w:ascii="Arial" w:hAnsi="Arial" w:cs="Arial"/>
                <w:sz w:val="20"/>
                <w:szCs w:val="20"/>
              </w:rPr>
            </w:pPr>
          </w:p>
          <w:p w14:paraId="6EE81F9F" w14:textId="4933AE1F" w:rsidR="008D2F2C" w:rsidRPr="001A3A1D" w:rsidRDefault="008D2F2C" w:rsidP="001A3A1D">
            <w:pPr>
              <w:rPr>
                <w:rFonts w:ascii="Arial" w:hAnsi="Arial" w:cs="Arial"/>
                <w:sz w:val="20"/>
                <w:szCs w:val="20"/>
              </w:rPr>
            </w:pPr>
            <w:r w:rsidRPr="001A3A1D">
              <w:rPr>
                <w:rFonts w:ascii="Arial" w:hAnsi="Arial" w:cs="Arial"/>
                <w:sz w:val="20"/>
                <w:szCs w:val="20"/>
              </w:rPr>
              <w:t>Please reconcile and revise evidence as needed</w:t>
            </w:r>
          </w:p>
        </w:tc>
        <w:tc>
          <w:tcPr>
            <w:tcW w:w="3118" w:type="dxa"/>
            <w:shd w:val="clear" w:color="auto" w:fill="auto"/>
          </w:tcPr>
          <w:p w14:paraId="42CF1FCC" w14:textId="77777777" w:rsidR="008D2F2C" w:rsidRPr="001A3A1D" w:rsidRDefault="008D2F2C" w:rsidP="001A3A1D">
            <w:pPr>
              <w:rPr>
                <w:rFonts w:ascii="Arial" w:hAnsi="Arial" w:cs="Arial"/>
                <w:sz w:val="20"/>
                <w:szCs w:val="20"/>
              </w:rPr>
            </w:pPr>
          </w:p>
          <w:p w14:paraId="4E82B3D6" w14:textId="3584CD92" w:rsidR="008D2F2C" w:rsidRPr="001A3A1D" w:rsidRDefault="008D2F2C" w:rsidP="001A3A1D">
            <w:pPr>
              <w:rPr>
                <w:rFonts w:ascii="Arial" w:hAnsi="Arial" w:cs="Arial"/>
                <w:sz w:val="20"/>
                <w:szCs w:val="20"/>
              </w:rPr>
            </w:pPr>
            <w:r w:rsidRPr="001A3A1D">
              <w:rPr>
                <w:rFonts w:ascii="Arial" w:hAnsi="Arial" w:cs="Arial"/>
                <w:sz w:val="20"/>
                <w:szCs w:val="20"/>
              </w:rPr>
              <w:t xml:space="preserve">CWH is seeking the deemed debt rate as indicated in the references quoted. </w:t>
            </w:r>
          </w:p>
          <w:p w14:paraId="0739FD13" w14:textId="77777777" w:rsidR="008D2F2C" w:rsidRPr="001A3A1D" w:rsidRDefault="008D2F2C" w:rsidP="001A3A1D">
            <w:pPr>
              <w:rPr>
                <w:rFonts w:ascii="Arial" w:hAnsi="Arial" w:cs="Arial"/>
                <w:sz w:val="20"/>
                <w:szCs w:val="20"/>
              </w:rPr>
            </w:pPr>
            <w:r w:rsidRPr="001A3A1D">
              <w:rPr>
                <w:rFonts w:ascii="Arial" w:hAnsi="Arial" w:cs="Arial"/>
                <w:sz w:val="20"/>
                <w:szCs w:val="20"/>
              </w:rPr>
              <w:t>This issue would be best addressed in IRs if Staff disagrees with the request in question.</w:t>
            </w:r>
          </w:p>
          <w:p w14:paraId="2C5F0E0D" w14:textId="731834C5" w:rsidR="008D2F2C" w:rsidRPr="001A3A1D" w:rsidRDefault="008D2F2C" w:rsidP="001A3A1D">
            <w:pPr>
              <w:rPr>
                <w:rFonts w:ascii="Arial" w:hAnsi="Arial" w:cs="Arial"/>
                <w:sz w:val="20"/>
                <w:szCs w:val="20"/>
              </w:rPr>
            </w:pPr>
          </w:p>
        </w:tc>
      </w:tr>
      <w:tr w:rsidR="008D2F2C" w:rsidRPr="007C74A8" w14:paraId="0972B4B8" w14:textId="55AAD1C7" w:rsidTr="00775950">
        <w:tc>
          <w:tcPr>
            <w:tcW w:w="938" w:type="dxa"/>
            <w:shd w:val="clear" w:color="auto" w:fill="auto"/>
          </w:tcPr>
          <w:p w14:paraId="3A6F7CD8" w14:textId="77777777" w:rsidR="008D2F2C" w:rsidRPr="007C74A8" w:rsidRDefault="008D2F2C" w:rsidP="008D2F2C">
            <w:pPr>
              <w:jc w:val="center"/>
              <w:rPr>
                <w:rFonts w:ascii="Arial" w:hAnsi="Arial" w:cs="Arial"/>
                <w:sz w:val="20"/>
                <w:szCs w:val="20"/>
              </w:rPr>
            </w:pPr>
          </w:p>
          <w:p w14:paraId="1B87B71A" w14:textId="145FCE06" w:rsidR="008D2F2C" w:rsidRPr="007C74A8" w:rsidRDefault="008D2F2C" w:rsidP="008D2F2C">
            <w:pPr>
              <w:jc w:val="center"/>
              <w:rPr>
                <w:rFonts w:ascii="Arial" w:hAnsi="Arial" w:cs="Arial"/>
                <w:sz w:val="20"/>
                <w:szCs w:val="20"/>
              </w:rPr>
            </w:pPr>
            <w:r w:rsidRPr="007C74A8">
              <w:rPr>
                <w:rFonts w:ascii="Arial" w:hAnsi="Arial" w:cs="Arial"/>
                <w:sz w:val="20"/>
                <w:szCs w:val="20"/>
              </w:rPr>
              <w:t>12</w:t>
            </w:r>
          </w:p>
        </w:tc>
        <w:tc>
          <w:tcPr>
            <w:tcW w:w="2212" w:type="dxa"/>
            <w:shd w:val="clear" w:color="auto" w:fill="auto"/>
          </w:tcPr>
          <w:p w14:paraId="654EA012" w14:textId="77777777" w:rsidR="008D2F2C" w:rsidRPr="007C74A8" w:rsidRDefault="008D2F2C" w:rsidP="008D2F2C">
            <w:pPr>
              <w:rPr>
                <w:rFonts w:ascii="Arial" w:hAnsi="Arial" w:cs="Arial"/>
                <w:sz w:val="20"/>
                <w:szCs w:val="20"/>
              </w:rPr>
            </w:pPr>
          </w:p>
          <w:p w14:paraId="0ED99A13" w14:textId="5959CE5D" w:rsidR="008D2F2C" w:rsidRPr="007C74A8" w:rsidRDefault="008D2F2C" w:rsidP="008D2F2C">
            <w:pPr>
              <w:rPr>
                <w:rFonts w:ascii="Arial" w:hAnsi="Arial" w:cs="Arial"/>
                <w:sz w:val="20"/>
                <w:szCs w:val="20"/>
              </w:rPr>
            </w:pPr>
            <w:r w:rsidRPr="007C74A8">
              <w:rPr>
                <w:rFonts w:ascii="Arial" w:hAnsi="Arial" w:cs="Arial"/>
                <w:sz w:val="20"/>
                <w:szCs w:val="20"/>
              </w:rPr>
              <w:t>Exhibit 1, Table 10, p. 23</w:t>
            </w:r>
          </w:p>
          <w:p w14:paraId="1B0CDAFA" w14:textId="77777777" w:rsidR="008D2F2C" w:rsidRPr="007C74A8" w:rsidRDefault="008D2F2C" w:rsidP="008D2F2C">
            <w:pPr>
              <w:rPr>
                <w:rFonts w:ascii="Arial" w:hAnsi="Arial" w:cs="Arial"/>
                <w:sz w:val="20"/>
                <w:szCs w:val="20"/>
              </w:rPr>
            </w:pPr>
            <w:r w:rsidRPr="007C74A8">
              <w:rPr>
                <w:rFonts w:ascii="Arial" w:hAnsi="Arial" w:cs="Arial"/>
                <w:sz w:val="20"/>
                <w:szCs w:val="20"/>
              </w:rPr>
              <w:t>Exhibit 8, Table 6, p. 12</w:t>
            </w:r>
          </w:p>
          <w:p w14:paraId="442B3FF6" w14:textId="7CA3919D" w:rsidR="008D2F2C" w:rsidRPr="007C74A8" w:rsidRDefault="008D2F2C" w:rsidP="008D2F2C">
            <w:pPr>
              <w:rPr>
                <w:rFonts w:ascii="Arial" w:hAnsi="Arial" w:cs="Arial"/>
                <w:sz w:val="20"/>
                <w:szCs w:val="20"/>
              </w:rPr>
            </w:pPr>
            <w:r w:rsidRPr="007C74A8">
              <w:rPr>
                <w:rFonts w:ascii="Arial" w:hAnsi="Arial" w:cs="Arial"/>
                <w:sz w:val="20"/>
                <w:szCs w:val="20"/>
              </w:rPr>
              <w:t>Exhibit 8, pp. 10-11</w:t>
            </w:r>
          </w:p>
        </w:tc>
        <w:tc>
          <w:tcPr>
            <w:tcW w:w="2340" w:type="dxa"/>
            <w:shd w:val="clear" w:color="auto" w:fill="auto"/>
          </w:tcPr>
          <w:p w14:paraId="365AED99" w14:textId="77777777" w:rsidR="008D2F2C" w:rsidRPr="007C74A8" w:rsidRDefault="008D2F2C" w:rsidP="008D2F2C">
            <w:pPr>
              <w:rPr>
                <w:rFonts w:ascii="Arial" w:hAnsi="Arial" w:cs="Arial"/>
                <w:sz w:val="20"/>
                <w:szCs w:val="20"/>
              </w:rPr>
            </w:pPr>
          </w:p>
          <w:p w14:paraId="4A419124" w14:textId="2AA92771" w:rsidR="008D2F2C" w:rsidRPr="007C74A8" w:rsidRDefault="008D2F2C" w:rsidP="008D2F2C">
            <w:pPr>
              <w:rPr>
                <w:rFonts w:ascii="Arial" w:hAnsi="Arial" w:cs="Arial"/>
                <w:sz w:val="20"/>
                <w:szCs w:val="20"/>
              </w:rPr>
            </w:pPr>
            <w:r w:rsidRPr="007C74A8">
              <w:rPr>
                <w:rFonts w:ascii="Arial" w:hAnsi="Arial" w:cs="Arial"/>
                <w:sz w:val="20"/>
                <w:szCs w:val="20"/>
              </w:rPr>
              <w:t>Rev Reqt Workform, Tab 13</w:t>
            </w:r>
          </w:p>
        </w:tc>
        <w:tc>
          <w:tcPr>
            <w:tcW w:w="6080" w:type="dxa"/>
            <w:shd w:val="clear" w:color="auto" w:fill="auto"/>
          </w:tcPr>
          <w:p w14:paraId="7106BDB8" w14:textId="77777777" w:rsidR="008D2F2C" w:rsidRPr="007C74A8" w:rsidRDefault="008D2F2C" w:rsidP="008D2F2C">
            <w:pPr>
              <w:rPr>
                <w:rFonts w:ascii="Arial" w:hAnsi="Arial" w:cs="Arial"/>
                <w:sz w:val="20"/>
                <w:szCs w:val="20"/>
              </w:rPr>
            </w:pPr>
          </w:p>
          <w:p w14:paraId="3A916A9D" w14:textId="4450F654" w:rsidR="008D2F2C" w:rsidRPr="007C74A8" w:rsidRDefault="008D2F2C" w:rsidP="008D2F2C">
            <w:pPr>
              <w:rPr>
                <w:rFonts w:ascii="Arial" w:hAnsi="Arial" w:cs="Arial"/>
                <w:sz w:val="20"/>
                <w:szCs w:val="20"/>
              </w:rPr>
            </w:pPr>
            <w:r w:rsidRPr="007C74A8">
              <w:rPr>
                <w:rFonts w:ascii="Arial" w:hAnsi="Arial" w:cs="Arial"/>
                <w:sz w:val="20"/>
                <w:szCs w:val="20"/>
              </w:rPr>
              <w:t>The fixed rate for GS &lt; 50 kW, GS &gt; 50 to 2999 kW, and Street Lighting rate classes in reference 1 do not reconcile with those in reference 2 (cells AA29, AA30, and AA33).</w:t>
            </w:r>
          </w:p>
          <w:p w14:paraId="4A86A362" w14:textId="77777777" w:rsidR="008D2F2C" w:rsidRPr="007C74A8" w:rsidRDefault="008D2F2C" w:rsidP="008D2F2C">
            <w:pPr>
              <w:rPr>
                <w:rFonts w:ascii="Arial" w:hAnsi="Arial" w:cs="Arial"/>
                <w:sz w:val="20"/>
                <w:szCs w:val="20"/>
              </w:rPr>
            </w:pPr>
          </w:p>
          <w:p w14:paraId="4F199079" w14:textId="77777777" w:rsidR="008D2F2C" w:rsidRPr="007C74A8" w:rsidRDefault="008D2F2C" w:rsidP="008D2F2C">
            <w:pPr>
              <w:rPr>
                <w:rFonts w:ascii="Arial" w:hAnsi="Arial" w:cs="Arial"/>
                <w:sz w:val="20"/>
                <w:szCs w:val="20"/>
              </w:rPr>
            </w:pPr>
            <w:r w:rsidRPr="007C74A8">
              <w:rPr>
                <w:rFonts w:ascii="Arial" w:hAnsi="Arial" w:cs="Arial"/>
                <w:sz w:val="20"/>
                <w:szCs w:val="20"/>
              </w:rPr>
              <w:t>The variable rate for GS 50 to 2999 kW, Sentinel Lighting, and Street Lighting rate classes in reference 1 do not reconcile with those in reference 2 (cells AE30, AE32 and AE33).</w:t>
            </w:r>
          </w:p>
          <w:p w14:paraId="071D47A5" w14:textId="77777777" w:rsidR="008D2F2C" w:rsidRPr="007C74A8" w:rsidRDefault="008D2F2C" w:rsidP="008D2F2C">
            <w:pPr>
              <w:rPr>
                <w:rFonts w:ascii="Arial" w:hAnsi="Arial" w:cs="Arial"/>
                <w:sz w:val="20"/>
                <w:szCs w:val="20"/>
              </w:rPr>
            </w:pPr>
          </w:p>
          <w:p w14:paraId="31653CE4" w14:textId="2A739CE5" w:rsidR="008D2F2C" w:rsidRPr="007C74A8" w:rsidRDefault="008D2F2C" w:rsidP="008D2F2C">
            <w:pPr>
              <w:rPr>
                <w:rFonts w:ascii="Arial" w:hAnsi="Arial" w:cs="Arial"/>
                <w:sz w:val="20"/>
                <w:szCs w:val="20"/>
              </w:rPr>
            </w:pPr>
            <w:r w:rsidRPr="007C74A8">
              <w:rPr>
                <w:rFonts w:ascii="Arial" w:hAnsi="Arial" w:cs="Arial"/>
                <w:sz w:val="20"/>
                <w:szCs w:val="20"/>
              </w:rPr>
              <w:t>In reference 1, some of the fixed and variable rates stated on pages 10-11 (Exhibit 8) do not match with Table 6 (Exhibit 8).</w:t>
            </w:r>
          </w:p>
          <w:p w14:paraId="77F6EF74" w14:textId="77777777" w:rsidR="008D2F2C" w:rsidRPr="007C74A8" w:rsidRDefault="008D2F2C" w:rsidP="008D2F2C">
            <w:pPr>
              <w:rPr>
                <w:rFonts w:ascii="Arial" w:hAnsi="Arial" w:cs="Arial"/>
                <w:sz w:val="20"/>
                <w:szCs w:val="20"/>
              </w:rPr>
            </w:pPr>
          </w:p>
          <w:p w14:paraId="1D201300" w14:textId="3FF22167" w:rsidR="008D2F2C" w:rsidRPr="007C74A8" w:rsidRDefault="008D2F2C" w:rsidP="008D2F2C">
            <w:pPr>
              <w:rPr>
                <w:rFonts w:ascii="Arial" w:hAnsi="Arial" w:cs="Arial"/>
                <w:sz w:val="20"/>
                <w:szCs w:val="20"/>
              </w:rPr>
            </w:pPr>
            <w:r w:rsidRPr="007C74A8">
              <w:rPr>
                <w:rFonts w:ascii="Arial" w:hAnsi="Arial" w:cs="Arial"/>
                <w:sz w:val="20"/>
                <w:szCs w:val="20"/>
              </w:rPr>
              <w:t>Please reconcile and revise the evidence as needed.</w:t>
            </w:r>
          </w:p>
          <w:p w14:paraId="5069E493" w14:textId="14DEEB85" w:rsidR="008D2F2C" w:rsidRPr="007C74A8" w:rsidRDefault="008D2F2C" w:rsidP="008D2F2C">
            <w:pPr>
              <w:rPr>
                <w:rFonts w:ascii="Arial" w:hAnsi="Arial" w:cs="Arial"/>
                <w:sz w:val="20"/>
                <w:szCs w:val="20"/>
              </w:rPr>
            </w:pPr>
          </w:p>
        </w:tc>
        <w:tc>
          <w:tcPr>
            <w:tcW w:w="3118" w:type="dxa"/>
            <w:shd w:val="clear" w:color="auto" w:fill="auto"/>
          </w:tcPr>
          <w:p w14:paraId="63830C89" w14:textId="77777777" w:rsidR="008D2F2C" w:rsidRPr="007C74A8" w:rsidRDefault="008D2F2C" w:rsidP="008D2F2C">
            <w:pPr>
              <w:rPr>
                <w:rFonts w:ascii="Arial" w:hAnsi="Arial" w:cs="Arial"/>
                <w:sz w:val="20"/>
                <w:szCs w:val="20"/>
              </w:rPr>
            </w:pPr>
          </w:p>
          <w:p w14:paraId="29D8777C" w14:textId="3547663E" w:rsidR="008D2F2C" w:rsidRPr="007C74A8" w:rsidRDefault="008D2F2C" w:rsidP="008D2F2C">
            <w:pPr>
              <w:rPr>
                <w:rFonts w:ascii="Arial" w:hAnsi="Arial" w:cs="Arial"/>
                <w:sz w:val="20"/>
                <w:szCs w:val="20"/>
              </w:rPr>
            </w:pPr>
            <w:r w:rsidRPr="007C74A8">
              <w:rPr>
                <w:rFonts w:ascii="Arial" w:hAnsi="Arial" w:cs="Arial"/>
                <w:sz w:val="20"/>
                <w:szCs w:val="20"/>
              </w:rPr>
              <w:t xml:space="preserve">The fixed to variable split in the RRWF was not updated to reflect the applied for split. </w:t>
            </w:r>
          </w:p>
          <w:p w14:paraId="6D752F82" w14:textId="77777777" w:rsidR="001A3A1D" w:rsidRDefault="001A3A1D" w:rsidP="008D2F2C">
            <w:pPr>
              <w:rPr>
                <w:rFonts w:ascii="Arial" w:hAnsi="Arial" w:cs="Arial"/>
                <w:sz w:val="20"/>
                <w:szCs w:val="20"/>
              </w:rPr>
            </w:pPr>
          </w:p>
          <w:p w14:paraId="36A459DA" w14:textId="3B02975A" w:rsidR="008D2F2C" w:rsidRDefault="008D2F2C" w:rsidP="008D2F2C">
            <w:pPr>
              <w:rPr>
                <w:rFonts w:ascii="Arial" w:hAnsi="Arial" w:cs="Arial"/>
                <w:sz w:val="20"/>
                <w:szCs w:val="20"/>
              </w:rPr>
            </w:pPr>
            <w:r w:rsidRPr="007C74A8">
              <w:rPr>
                <w:rFonts w:ascii="Arial" w:hAnsi="Arial" w:cs="Arial"/>
                <w:sz w:val="20"/>
                <w:szCs w:val="20"/>
              </w:rPr>
              <w:t>The RRWF has been updated and the resulting rates now reconcile with the referenced quoted.</w:t>
            </w:r>
          </w:p>
          <w:p w14:paraId="075AA1EC" w14:textId="77777777" w:rsidR="001A3A1D" w:rsidRPr="007C74A8" w:rsidRDefault="001A3A1D" w:rsidP="008D2F2C">
            <w:pPr>
              <w:rPr>
                <w:rFonts w:ascii="Arial" w:hAnsi="Arial" w:cs="Arial"/>
                <w:sz w:val="20"/>
                <w:szCs w:val="20"/>
              </w:rPr>
            </w:pPr>
          </w:p>
          <w:p w14:paraId="153E9CF5" w14:textId="179C2723" w:rsidR="008D2F2C" w:rsidRPr="007C74A8" w:rsidRDefault="008D2F2C" w:rsidP="008D2F2C">
            <w:pPr>
              <w:rPr>
                <w:rFonts w:ascii="Arial" w:hAnsi="Arial" w:cs="Arial"/>
                <w:sz w:val="20"/>
                <w:szCs w:val="20"/>
              </w:rPr>
            </w:pPr>
            <w:r w:rsidRPr="007C74A8">
              <w:rPr>
                <w:rFonts w:ascii="Arial" w:hAnsi="Arial" w:cs="Arial"/>
                <w:sz w:val="20"/>
                <w:szCs w:val="20"/>
              </w:rPr>
              <w:t>CWH</w:t>
            </w:r>
            <w:r w:rsidR="001A3A1D">
              <w:rPr>
                <w:rFonts w:ascii="Arial" w:hAnsi="Arial" w:cs="Arial"/>
                <w:sz w:val="20"/>
                <w:szCs w:val="20"/>
              </w:rPr>
              <w:t xml:space="preserve"> notes</w:t>
            </w:r>
            <w:r w:rsidRPr="007C74A8">
              <w:rPr>
                <w:rFonts w:ascii="Arial" w:hAnsi="Arial" w:cs="Arial"/>
                <w:sz w:val="20"/>
                <w:szCs w:val="20"/>
              </w:rPr>
              <w:t xml:space="preserve"> that the tables referenced are correct, the RRWF was incorrect.</w:t>
            </w:r>
          </w:p>
        </w:tc>
      </w:tr>
      <w:tr w:rsidR="008D2F2C" w:rsidRPr="007C74A8" w14:paraId="49B78D2C" w14:textId="1E18186E" w:rsidTr="00775950">
        <w:tc>
          <w:tcPr>
            <w:tcW w:w="938" w:type="dxa"/>
            <w:shd w:val="clear" w:color="auto" w:fill="auto"/>
          </w:tcPr>
          <w:p w14:paraId="3FAA2825" w14:textId="77777777" w:rsidR="008D2F2C" w:rsidRPr="007C74A8" w:rsidRDefault="008D2F2C" w:rsidP="008D2F2C">
            <w:pPr>
              <w:jc w:val="center"/>
              <w:rPr>
                <w:rFonts w:ascii="Arial" w:hAnsi="Arial" w:cs="Arial"/>
                <w:sz w:val="20"/>
                <w:szCs w:val="20"/>
              </w:rPr>
            </w:pPr>
          </w:p>
          <w:p w14:paraId="0DDC7968" w14:textId="1F73FC7E" w:rsidR="008D2F2C" w:rsidRPr="007C74A8" w:rsidRDefault="008D2F2C" w:rsidP="008D2F2C">
            <w:pPr>
              <w:jc w:val="center"/>
              <w:rPr>
                <w:rFonts w:ascii="Arial" w:hAnsi="Arial" w:cs="Arial"/>
                <w:sz w:val="20"/>
                <w:szCs w:val="20"/>
              </w:rPr>
            </w:pPr>
            <w:r w:rsidRPr="007C74A8">
              <w:rPr>
                <w:rFonts w:ascii="Arial" w:hAnsi="Arial" w:cs="Arial"/>
                <w:sz w:val="20"/>
                <w:szCs w:val="20"/>
              </w:rPr>
              <w:t>13</w:t>
            </w:r>
          </w:p>
        </w:tc>
        <w:tc>
          <w:tcPr>
            <w:tcW w:w="2212" w:type="dxa"/>
            <w:shd w:val="clear" w:color="auto" w:fill="auto"/>
          </w:tcPr>
          <w:p w14:paraId="7E47B191" w14:textId="77777777" w:rsidR="008D2F2C" w:rsidRPr="007C74A8" w:rsidRDefault="008D2F2C" w:rsidP="008D2F2C">
            <w:pPr>
              <w:rPr>
                <w:rFonts w:ascii="Arial" w:hAnsi="Arial" w:cs="Arial"/>
                <w:sz w:val="20"/>
                <w:szCs w:val="20"/>
              </w:rPr>
            </w:pPr>
          </w:p>
          <w:p w14:paraId="18F8F53E" w14:textId="74B27BE3" w:rsidR="008D2F2C" w:rsidRPr="007C74A8" w:rsidRDefault="008D2F2C" w:rsidP="008D2F2C">
            <w:pPr>
              <w:rPr>
                <w:rFonts w:ascii="Arial" w:hAnsi="Arial" w:cs="Arial"/>
                <w:sz w:val="20"/>
                <w:szCs w:val="20"/>
              </w:rPr>
            </w:pPr>
            <w:r w:rsidRPr="007C74A8">
              <w:rPr>
                <w:rFonts w:ascii="Arial" w:hAnsi="Arial" w:cs="Arial"/>
                <w:sz w:val="20"/>
                <w:szCs w:val="20"/>
              </w:rPr>
              <w:t>Exhibit 1, Table 11, p.  25</w:t>
            </w:r>
          </w:p>
        </w:tc>
        <w:tc>
          <w:tcPr>
            <w:tcW w:w="2340" w:type="dxa"/>
            <w:shd w:val="clear" w:color="auto" w:fill="auto"/>
          </w:tcPr>
          <w:p w14:paraId="21E50239" w14:textId="77777777" w:rsidR="008D2F2C" w:rsidRPr="007C74A8" w:rsidRDefault="008D2F2C" w:rsidP="008D2F2C">
            <w:pPr>
              <w:rPr>
                <w:rFonts w:ascii="Arial" w:hAnsi="Arial" w:cs="Arial"/>
                <w:sz w:val="20"/>
                <w:szCs w:val="20"/>
              </w:rPr>
            </w:pPr>
          </w:p>
        </w:tc>
        <w:tc>
          <w:tcPr>
            <w:tcW w:w="6080" w:type="dxa"/>
            <w:shd w:val="clear" w:color="auto" w:fill="auto"/>
          </w:tcPr>
          <w:p w14:paraId="6BF98AD5" w14:textId="77777777" w:rsidR="008D2F2C" w:rsidRPr="007C74A8" w:rsidRDefault="008D2F2C" w:rsidP="008D2F2C">
            <w:pPr>
              <w:rPr>
                <w:rFonts w:ascii="Arial" w:hAnsi="Arial" w:cs="Arial"/>
                <w:sz w:val="20"/>
                <w:szCs w:val="20"/>
              </w:rPr>
            </w:pPr>
          </w:p>
          <w:p w14:paraId="1D9BB980" w14:textId="77777777" w:rsidR="008D2F2C" w:rsidRPr="007C74A8" w:rsidRDefault="008D2F2C" w:rsidP="008D2F2C">
            <w:pPr>
              <w:rPr>
                <w:rFonts w:ascii="Arial" w:hAnsi="Arial" w:cs="Arial"/>
                <w:sz w:val="20"/>
                <w:szCs w:val="20"/>
              </w:rPr>
            </w:pPr>
            <w:r w:rsidRPr="007C74A8">
              <w:rPr>
                <w:rFonts w:ascii="Arial" w:hAnsi="Arial" w:cs="Arial"/>
                <w:sz w:val="20"/>
                <w:szCs w:val="20"/>
              </w:rPr>
              <w:t>Account 1580 RSVA – Wholesale Market Service Charge interest and total claim including interest amounts appear to be missing from the table in reference 1.  Please revise the table to include the missing information.</w:t>
            </w:r>
          </w:p>
          <w:p w14:paraId="69930F1C" w14:textId="1F03B312" w:rsidR="008D2F2C" w:rsidRPr="007C74A8" w:rsidRDefault="008D2F2C" w:rsidP="008D2F2C">
            <w:pPr>
              <w:rPr>
                <w:rFonts w:ascii="Arial" w:hAnsi="Arial" w:cs="Arial"/>
                <w:sz w:val="20"/>
                <w:szCs w:val="20"/>
              </w:rPr>
            </w:pPr>
          </w:p>
        </w:tc>
        <w:tc>
          <w:tcPr>
            <w:tcW w:w="3118" w:type="dxa"/>
            <w:shd w:val="clear" w:color="auto" w:fill="auto"/>
          </w:tcPr>
          <w:p w14:paraId="0D1B8B0F" w14:textId="77777777" w:rsidR="008D2F2C" w:rsidRPr="007C74A8" w:rsidRDefault="008D2F2C" w:rsidP="008D2F2C">
            <w:pPr>
              <w:rPr>
                <w:rFonts w:ascii="Arial" w:hAnsi="Arial" w:cs="Arial"/>
                <w:sz w:val="20"/>
                <w:szCs w:val="20"/>
              </w:rPr>
            </w:pPr>
          </w:p>
          <w:p w14:paraId="0D0A3074" w14:textId="47635FDE" w:rsidR="008D2F2C" w:rsidRPr="007C74A8" w:rsidRDefault="008D2F2C" w:rsidP="008D2F2C">
            <w:pPr>
              <w:rPr>
                <w:rFonts w:ascii="Arial" w:hAnsi="Arial" w:cs="Arial"/>
                <w:sz w:val="20"/>
                <w:szCs w:val="20"/>
              </w:rPr>
            </w:pPr>
            <w:r w:rsidRPr="007C74A8">
              <w:rPr>
                <w:rFonts w:ascii="Arial" w:hAnsi="Arial" w:cs="Arial"/>
                <w:sz w:val="20"/>
                <w:szCs w:val="20"/>
              </w:rPr>
              <w:t>The table referenced ha</w:t>
            </w:r>
            <w:r w:rsidR="001A3A1D">
              <w:rPr>
                <w:rFonts w:ascii="Arial" w:hAnsi="Arial" w:cs="Arial"/>
                <w:sz w:val="20"/>
                <w:szCs w:val="20"/>
              </w:rPr>
              <w:t>s</w:t>
            </w:r>
            <w:r w:rsidRPr="007C74A8">
              <w:rPr>
                <w:rFonts w:ascii="Arial" w:hAnsi="Arial" w:cs="Arial"/>
                <w:sz w:val="20"/>
                <w:szCs w:val="20"/>
              </w:rPr>
              <w:t xml:space="preserve"> been corrected accordingly.</w:t>
            </w:r>
          </w:p>
          <w:p w14:paraId="1D6DFAFF" w14:textId="78A27FB5" w:rsidR="008D2F2C" w:rsidRPr="007C74A8" w:rsidRDefault="008D2F2C" w:rsidP="008D2F2C">
            <w:pPr>
              <w:rPr>
                <w:rFonts w:ascii="Arial" w:hAnsi="Arial" w:cs="Arial"/>
                <w:sz w:val="20"/>
                <w:szCs w:val="20"/>
              </w:rPr>
            </w:pPr>
          </w:p>
        </w:tc>
      </w:tr>
      <w:tr w:rsidR="008D2F2C" w:rsidRPr="007C74A8" w14:paraId="2638ACC4" w14:textId="1F42C39C" w:rsidTr="00775950">
        <w:tc>
          <w:tcPr>
            <w:tcW w:w="938" w:type="dxa"/>
            <w:shd w:val="clear" w:color="auto" w:fill="auto"/>
          </w:tcPr>
          <w:p w14:paraId="1D02F611" w14:textId="77777777" w:rsidR="008D2F2C" w:rsidRPr="007C74A8" w:rsidRDefault="008D2F2C" w:rsidP="008D2F2C">
            <w:pPr>
              <w:jc w:val="center"/>
              <w:rPr>
                <w:rFonts w:ascii="Arial" w:hAnsi="Arial" w:cs="Arial"/>
                <w:sz w:val="20"/>
                <w:szCs w:val="20"/>
              </w:rPr>
            </w:pPr>
          </w:p>
          <w:p w14:paraId="50FBA4B8" w14:textId="7DD2DA05" w:rsidR="008D2F2C" w:rsidRPr="007C74A8" w:rsidRDefault="008D2F2C" w:rsidP="008D2F2C">
            <w:pPr>
              <w:jc w:val="center"/>
              <w:rPr>
                <w:rFonts w:ascii="Arial" w:hAnsi="Arial" w:cs="Arial"/>
                <w:sz w:val="20"/>
                <w:szCs w:val="20"/>
              </w:rPr>
            </w:pPr>
            <w:r w:rsidRPr="007C74A8">
              <w:rPr>
                <w:rFonts w:ascii="Arial" w:hAnsi="Arial" w:cs="Arial"/>
                <w:sz w:val="20"/>
                <w:szCs w:val="20"/>
              </w:rPr>
              <w:t>14</w:t>
            </w:r>
          </w:p>
        </w:tc>
        <w:tc>
          <w:tcPr>
            <w:tcW w:w="2212" w:type="dxa"/>
            <w:shd w:val="clear" w:color="auto" w:fill="auto"/>
          </w:tcPr>
          <w:p w14:paraId="376A79C4" w14:textId="77777777" w:rsidR="008D2F2C" w:rsidRPr="007C74A8" w:rsidRDefault="008D2F2C" w:rsidP="008D2F2C">
            <w:pPr>
              <w:rPr>
                <w:rFonts w:ascii="Arial" w:hAnsi="Arial" w:cs="Arial"/>
                <w:sz w:val="20"/>
                <w:szCs w:val="20"/>
              </w:rPr>
            </w:pPr>
          </w:p>
          <w:p w14:paraId="34439734" w14:textId="15A6B495" w:rsidR="008D2F2C" w:rsidRPr="007C74A8" w:rsidRDefault="008D2F2C" w:rsidP="008D2F2C">
            <w:pPr>
              <w:rPr>
                <w:rFonts w:ascii="Arial" w:hAnsi="Arial" w:cs="Arial"/>
                <w:sz w:val="20"/>
                <w:szCs w:val="20"/>
              </w:rPr>
            </w:pPr>
            <w:r w:rsidRPr="007C74A8">
              <w:rPr>
                <w:rFonts w:ascii="Arial" w:hAnsi="Arial" w:cs="Arial"/>
                <w:sz w:val="20"/>
                <w:szCs w:val="20"/>
              </w:rPr>
              <w:t>Exhibit 1, Table 17, p. 51</w:t>
            </w:r>
          </w:p>
        </w:tc>
        <w:tc>
          <w:tcPr>
            <w:tcW w:w="2340" w:type="dxa"/>
            <w:shd w:val="clear" w:color="auto" w:fill="auto"/>
          </w:tcPr>
          <w:p w14:paraId="2375A5E9" w14:textId="77777777" w:rsidR="008D2F2C" w:rsidRPr="007C74A8" w:rsidRDefault="008D2F2C" w:rsidP="008D2F2C">
            <w:pPr>
              <w:rPr>
                <w:rFonts w:ascii="Arial" w:hAnsi="Arial" w:cs="Arial"/>
                <w:sz w:val="20"/>
                <w:szCs w:val="20"/>
              </w:rPr>
            </w:pPr>
          </w:p>
          <w:p w14:paraId="200C6655" w14:textId="0ACE328B" w:rsidR="008D2F2C" w:rsidRPr="007C74A8" w:rsidRDefault="008D2F2C" w:rsidP="008D2F2C">
            <w:pPr>
              <w:rPr>
                <w:rFonts w:ascii="Arial" w:hAnsi="Arial" w:cs="Arial"/>
                <w:sz w:val="20"/>
                <w:szCs w:val="20"/>
              </w:rPr>
            </w:pPr>
            <w:r w:rsidRPr="007C74A8">
              <w:rPr>
                <w:rFonts w:ascii="Arial" w:hAnsi="Arial" w:cs="Arial"/>
                <w:sz w:val="20"/>
                <w:szCs w:val="20"/>
              </w:rPr>
              <w:t>Excel file: Benchmarking_20240502, Tab Results</w:t>
            </w:r>
          </w:p>
        </w:tc>
        <w:tc>
          <w:tcPr>
            <w:tcW w:w="6080" w:type="dxa"/>
            <w:shd w:val="clear" w:color="auto" w:fill="auto"/>
          </w:tcPr>
          <w:p w14:paraId="7261BFD2" w14:textId="77777777" w:rsidR="008D2F2C" w:rsidRPr="007C74A8" w:rsidRDefault="008D2F2C" w:rsidP="008D2F2C">
            <w:pPr>
              <w:rPr>
                <w:rFonts w:ascii="Arial" w:hAnsi="Arial" w:cs="Arial"/>
                <w:sz w:val="20"/>
                <w:szCs w:val="20"/>
              </w:rPr>
            </w:pPr>
          </w:p>
          <w:p w14:paraId="16BE8673" w14:textId="7A282D60" w:rsidR="008D2F2C" w:rsidRPr="007C74A8" w:rsidRDefault="008D2F2C" w:rsidP="008D2F2C">
            <w:pPr>
              <w:rPr>
                <w:rFonts w:ascii="Arial" w:hAnsi="Arial" w:cs="Arial"/>
                <w:sz w:val="20"/>
                <w:szCs w:val="20"/>
              </w:rPr>
            </w:pPr>
            <w:r w:rsidRPr="007C74A8">
              <w:rPr>
                <w:rFonts w:ascii="Arial" w:hAnsi="Arial" w:cs="Arial"/>
                <w:sz w:val="20"/>
                <w:szCs w:val="20"/>
              </w:rPr>
              <w:t>The numbers in reference 1 do not reconcile with reference 2.  Please reconcile and revise the evidence as needed.</w:t>
            </w:r>
          </w:p>
        </w:tc>
        <w:tc>
          <w:tcPr>
            <w:tcW w:w="3118" w:type="dxa"/>
            <w:shd w:val="clear" w:color="auto" w:fill="auto"/>
          </w:tcPr>
          <w:p w14:paraId="5D2085FB" w14:textId="77777777" w:rsidR="008D2F2C" w:rsidRPr="007C74A8" w:rsidRDefault="008D2F2C" w:rsidP="008D2F2C">
            <w:pPr>
              <w:rPr>
                <w:rFonts w:ascii="Arial" w:hAnsi="Arial" w:cs="Arial"/>
                <w:sz w:val="20"/>
                <w:szCs w:val="20"/>
              </w:rPr>
            </w:pPr>
          </w:p>
          <w:p w14:paraId="112B5407" w14:textId="736AA3F3" w:rsidR="008D2F2C" w:rsidRPr="007C74A8" w:rsidRDefault="008D2F2C" w:rsidP="008D2F2C">
            <w:pPr>
              <w:rPr>
                <w:rFonts w:ascii="Arial" w:hAnsi="Arial" w:cs="Arial"/>
                <w:sz w:val="20"/>
                <w:szCs w:val="20"/>
              </w:rPr>
            </w:pPr>
            <w:r w:rsidRPr="007C74A8">
              <w:rPr>
                <w:rFonts w:ascii="Arial" w:hAnsi="Arial" w:cs="Arial"/>
                <w:sz w:val="20"/>
                <w:szCs w:val="20"/>
              </w:rPr>
              <w:t xml:space="preserve">The Benchmarking model filed was not updated to reflect the most up to date OM&amp;A. </w:t>
            </w:r>
          </w:p>
          <w:p w14:paraId="464351F5" w14:textId="77777777" w:rsidR="008D2F2C" w:rsidRPr="007C74A8" w:rsidRDefault="008D2F2C" w:rsidP="008D2F2C">
            <w:pPr>
              <w:rPr>
                <w:rFonts w:ascii="Arial" w:hAnsi="Arial" w:cs="Arial"/>
                <w:sz w:val="20"/>
                <w:szCs w:val="20"/>
              </w:rPr>
            </w:pPr>
            <w:r w:rsidRPr="007C74A8">
              <w:rPr>
                <w:rFonts w:ascii="Arial" w:hAnsi="Arial" w:cs="Arial"/>
                <w:sz w:val="20"/>
                <w:szCs w:val="20"/>
              </w:rPr>
              <w:t>The file has been corrected and revised with these responses.</w:t>
            </w:r>
          </w:p>
          <w:p w14:paraId="5F56E946" w14:textId="5193ACEF" w:rsidR="008D2F2C" w:rsidRPr="007C74A8" w:rsidRDefault="008D2F2C" w:rsidP="008D2F2C">
            <w:pPr>
              <w:rPr>
                <w:rFonts w:ascii="Arial" w:hAnsi="Arial" w:cs="Arial"/>
                <w:sz w:val="20"/>
                <w:szCs w:val="20"/>
              </w:rPr>
            </w:pPr>
          </w:p>
        </w:tc>
      </w:tr>
      <w:tr w:rsidR="008D2F2C" w:rsidRPr="007C74A8" w14:paraId="037FB3F2" w14:textId="244005B6" w:rsidTr="00775950">
        <w:tc>
          <w:tcPr>
            <w:tcW w:w="938" w:type="dxa"/>
            <w:shd w:val="clear" w:color="auto" w:fill="auto"/>
          </w:tcPr>
          <w:p w14:paraId="567E5793" w14:textId="77777777" w:rsidR="008D2F2C" w:rsidRPr="007C74A8" w:rsidRDefault="008D2F2C" w:rsidP="008D2F2C">
            <w:pPr>
              <w:jc w:val="center"/>
              <w:rPr>
                <w:rFonts w:ascii="Arial" w:hAnsi="Arial" w:cs="Arial"/>
                <w:sz w:val="20"/>
                <w:szCs w:val="20"/>
              </w:rPr>
            </w:pPr>
          </w:p>
          <w:p w14:paraId="64538035" w14:textId="43C0CCD1" w:rsidR="008D2F2C" w:rsidRPr="007C74A8" w:rsidRDefault="008D2F2C" w:rsidP="008D2F2C">
            <w:pPr>
              <w:jc w:val="center"/>
              <w:rPr>
                <w:rFonts w:ascii="Arial" w:hAnsi="Arial" w:cs="Arial"/>
                <w:sz w:val="20"/>
                <w:szCs w:val="20"/>
              </w:rPr>
            </w:pPr>
            <w:r w:rsidRPr="007C74A8">
              <w:rPr>
                <w:rFonts w:ascii="Arial" w:hAnsi="Arial" w:cs="Arial"/>
                <w:sz w:val="20"/>
                <w:szCs w:val="20"/>
              </w:rPr>
              <w:t>15</w:t>
            </w:r>
          </w:p>
        </w:tc>
        <w:tc>
          <w:tcPr>
            <w:tcW w:w="2212" w:type="dxa"/>
            <w:shd w:val="clear" w:color="auto" w:fill="auto"/>
          </w:tcPr>
          <w:p w14:paraId="3D3BE0B2" w14:textId="77777777" w:rsidR="008D2F2C" w:rsidRPr="007C74A8" w:rsidRDefault="008D2F2C" w:rsidP="008D2F2C">
            <w:pPr>
              <w:rPr>
                <w:rFonts w:ascii="Arial" w:hAnsi="Arial" w:cs="Arial"/>
                <w:sz w:val="20"/>
                <w:szCs w:val="20"/>
              </w:rPr>
            </w:pPr>
          </w:p>
          <w:p w14:paraId="73B87EEA" w14:textId="47F28096" w:rsidR="008D2F2C" w:rsidRPr="007C74A8" w:rsidRDefault="008D2F2C" w:rsidP="008D2F2C">
            <w:pPr>
              <w:rPr>
                <w:rFonts w:ascii="Arial" w:hAnsi="Arial" w:cs="Arial"/>
                <w:sz w:val="20"/>
                <w:szCs w:val="20"/>
              </w:rPr>
            </w:pPr>
            <w:r w:rsidRPr="007C74A8">
              <w:rPr>
                <w:rFonts w:ascii="Arial" w:hAnsi="Arial" w:cs="Arial"/>
                <w:sz w:val="20"/>
                <w:szCs w:val="20"/>
              </w:rPr>
              <w:t>Exhibit 1, Section 1.8.3, pp. 52-56</w:t>
            </w:r>
          </w:p>
        </w:tc>
        <w:tc>
          <w:tcPr>
            <w:tcW w:w="2340" w:type="dxa"/>
            <w:shd w:val="clear" w:color="auto" w:fill="auto"/>
          </w:tcPr>
          <w:p w14:paraId="3D5E4492" w14:textId="77777777" w:rsidR="008D2F2C" w:rsidRPr="007C74A8" w:rsidRDefault="008D2F2C" w:rsidP="008D2F2C"/>
          <w:p w14:paraId="07E9BBF1" w14:textId="3D27DD36" w:rsidR="008D2F2C" w:rsidRPr="007C74A8" w:rsidRDefault="001413F7" w:rsidP="008D2F2C">
            <w:pPr>
              <w:rPr>
                <w:rFonts w:ascii="Arial" w:hAnsi="Arial" w:cs="Arial"/>
                <w:sz w:val="20"/>
                <w:szCs w:val="20"/>
              </w:rPr>
            </w:pPr>
            <w:hyperlink r:id="rId16" w:history="1">
              <w:r w:rsidR="008D2F2C" w:rsidRPr="007C74A8">
                <w:rPr>
                  <w:rStyle w:val="Hyperlink"/>
                  <w:rFonts w:ascii="Arial" w:hAnsi="Arial" w:cs="Arial"/>
                  <w:color w:val="auto"/>
                  <w:sz w:val="20"/>
                  <w:szCs w:val="20"/>
                </w:rPr>
                <w:t>APB Unit Cost Calculations_OEB-</w:t>
              </w:r>
              <w:r w:rsidR="008D2F2C" w:rsidRPr="007C74A8">
                <w:rPr>
                  <w:rStyle w:val="Hyperlink"/>
                  <w:rFonts w:ascii="Arial" w:hAnsi="Arial" w:cs="Arial"/>
                  <w:color w:val="auto"/>
                  <w:sz w:val="20"/>
                  <w:szCs w:val="20"/>
                </w:rPr>
                <w:lastRenderedPageBreak/>
                <w:t>2022 Results_20231011</w:t>
              </w:r>
            </w:hyperlink>
          </w:p>
        </w:tc>
        <w:tc>
          <w:tcPr>
            <w:tcW w:w="6080" w:type="dxa"/>
            <w:shd w:val="clear" w:color="auto" w:fill="auto"/>
          </w:tcPr>
          <w:p w14:paraId="2365AAFB" w14:textId="77777777" w:rsidR="008D2F2C" w:rsidRPr="007C74A8" w:rsidRDefault="008D2F2C" w:rsidP="008D2F2C">
            <w:pPr>
              <w:rPr>
                <w:rFonts w:ascii="Arial" w:hAnsi="Arial" w:cs="Arial"/>
                <w:sz w:val="20"/>
                <w:szCs w:val="20"/>
              </w:rPr>
            </w:pPr>
          </w:p>
          <w:p w14:paraId="2CDBB371" w14:textId="64797AB7" w:rsidR="008D2F2C" w:rsidRPr="007C74A8" w:rsidRDefault="008D2F2C" w:rsidP="008D2F2C">
            <w:pPr>
              <w:rPr>
                <w:rFonts w:ascii="Arial" w:hAnsi="Arial" w:cs="Arial"/>
                <w:sz w:val="20"/>
                <w:szCs w:val="20"/>
              </w:rPr>
            </w:pPr>
            <w:r w:rsidRPr="007C74A8">
              <w:rPr>
                <w:rFonts w:ascii="Arial" w:hAnsi="Arial" w:cs="Arial"/>
                <w:sz w:val="20"/>
                <w:szCs w:val="20"/>
              </w:rPr>
              <w:lastRenderedPageBreak/>
              <w:t>Several APB unit costs in reference 1 do not reconcile with those in reference 2.  Please explain why they are different and update the evidence as needed.</w:t>
            </w:r>
          </w:p>
        </w:tc>
        <w:tc>
          <w:tcPr>
            <w:tcW w:w="3118" w:type="dxa"/>
            <w:shd w:val="clear" w:color="auto" w:fill="auto"/>
          </w:tcPr>
          <w:p w14:paraId="23B8AE09" w14:textId="77777777" w:rsidR="008D2F2C" w:rsidRPr="007C74A8" w:rsidRDefault="008D2F2C" w:rsidP="008D2F2C">
            <w:pPr>
              <w:rPr>
                <w:rFonts w:ascii="Arial" w:hAnsi="Arial" w:cs="Arial"/>
                <w:sz w:val="20"/>
                <w:szCs w:val="20"/>
              </w:rPr>
            </w:pPr>
          </w:p>
          <w:p w14:paraId="4727E471" w14:textId="0E5D1343" w:rsidR="008D2F2C" w:rsidRPr="007C74A8" w:rsidRDefault="008D2F2C" w:rsidP="008D2F2C">
            <w:pPr>
              <w:rPr>
                <w:rFonts w:ascii="Arial" w:hAnsi="Arial" w:cs="Arial"/>
                <w:sz w:val="20"/>
                <w:szCs w:val="20"/>
              </w:rPr>
            </w:pPr>
            <w:r w:rsidRPr="007C74A8">
              <w:rPr>
                <w:rFonts w:ascii="Arial" w:hAnsi="Arial" w:cs="Arial"/>
                <w:sz w:val="20"/>
                <w:szCs w:val="20"/>
              </w:rPr>
              <w:t>Corrected Tables 19-28 in Exhibit 1.</w:t>
            </w:r>
          </w:p>
        </w:tc>
      </w:tr>
      <w:tr w:rsidR="008D2F2C" w:rsidRPr="007C74A8" w14:paraId="623C07A4" w14:textId="6073AE46" w:rsidTr="00775950">
        <w:tc>
          <w:tcPr>
            <w:tcW w:w="938" w:type="dxa"/>
            <w:shd w:val="clear" w:color="auto" w:fill="auto"/>
          </w:tcPr>
          <w:p w14:paraId="3C402286" w14:textId="77777777" w:rsidR="008D2F2C" w:rsidRPr="007C74A8" w:rsidRDefault="008D2F2C" w:rsidP="008D2F2C">
            <w:pPr>
              <w:jc w:val="center"/>
              <w:rPr>
                <w:rFonts w:ascii="Arial" w:hAnsi="Arial" w:cs="Arial"/>
                <w:sz w:val="20"/>
                <w:szCs w:val="20"/>
              </w:rPr>
            </w:pPr>
            <w:bookmarkStart w:id="0" w:name="_Hlk167445227"/>
          </w:p>
          <w:p w14:paraId="151A2EC4" w14:textId="7EF947B0" w:rsidR="008D2F2C" w:rsidRPr="007C74A8" w:rsidRDefault="008D2F2C" w:rsidP="008D2F2C">
            <w:pPr>
              <w:jc w:val="center"/>
              <w:rPr>
                <w:rFonts w:ascii="Arial" w:hAnsi="Arial" w:cs="Arial"/>
                <w:sz w:val="20"/>
                <w:szCs w:val="20"/>
              </w:rPr>
            </w:pPr>
            <w:r w:rsidRPr="007C74A8">
              <w:rPr>
                <w:rFonts w:ascii="Arial" w:hAnsi="Arial" w:cs="Arial"/>
                <w:sz w:val="20"/>
                <w:szCs w:val="20"/>
              </w:rPr>
              <w:t>16</w:t>
            </w:r>
          </w:p>
        </w:tc>
        <w:tc>
          <w:tcPr>
            <w:tcW w:w="2212" w:type="dxa"/>
            <w:shd w:val="clear" w:color="auto" w:fill="auto"/>
          </w:tcPr>
          <w:p w14:paraId="60EA96E2" w14:textId="77777777" w:rsidR="008D2F2C" w:rsidRPr="007C74A8" w:rsidRDefault="008D2F2C" w:rsidP="008D2F2C">
            <w:pPr>
              <w:rPr>
                <w:rFonts w:ascii="Arial" w:hAnsi="Arial" w:cs="Arial"/>
                <w:sz w:val="20"/>
                <w:szCs w:val="20"/>
              </w:rPr>
            </w:pPr>
          </w:p>
          <w:p w14:paraId="02DC2FD0" w14:textId="1FB79562" w:rsidR="008D2F2C" w:rsidRPr="007C74A8" w:rsidRDefault="008D2F2C" w:rsidP="008D2F2C">
            <w:pPr>
              <w:rPr>
                <w:rFonts w:ascii="Arial" w:hAnsi="Arial" w:cs="Arial"/>
                <w:sz w:val="20"/>
                <w:szCs w:val="20"/>
              </w:rPr>
            </w:pPr>
            <w:r w:rsidRPr="007C74A8">
              <w:rPr>
                <w:rFonts w:ascii="Arial" w:hAnsi="Arial" w:cs="Arial"/>
                <w:sz w:val="20"/>
                <w:szCs w:val="20"/>
              </w:rPr>
              <w:t>Exhibit 2, Section 2.3.2, Table 19</w:t>
            </w:r>
          </w:p>
        </w:tc>
        <w:tc>
          <w:tcPr>
            <w:tcW w:w="2340" w:type="dxa"/>
            <w:shd w:val="clear" w:color="auto" w:fill="auto"/>
          </w:tcPr>
          <w:p w14:paraId="1F6ED723" w14:textId="77777777" w:rsidR="008D2F2C" w:rsidRPr="007C74A8" w:rsidRDefault="008D2F2C" w:rsidP="008D2F2C">
            <w:pPr>
              <w:rPr>
                <w:rFonts w:ascii="Arial" w:hAnsi="Arial" w:cs="Arial"/>
                <w:sz w:val="20"/>
                <w:szCs w:val="20"/>
              </w:rPr>
            </w:pPr>
          </w:p>
          <w:p w14:paraId="5422E048" w14:textId="22AB447B" w:rsidR="008D2F2C" w:rsidRPr="007C74A8" w:rsidRDefault="008D2F2C" w:rsidP="008D2F2C">
            <w:pPr>
              <w:rPr>
                <w:rFonts w:ascii="Arial" w:hAnsi="Arial" w:cs="Arial"/>
                <w:sz w:val="20"/>
                <w:szCs w:val="20"/>
              </w:rPr>
            </w:pPr>
            <w:r w:rsidRPr="007C74A8">
              <w:rPr>
                <w:rFonts w:ascii="Arial" w:hAnsi="Arial" w:cs="Arial"/>
                <w:sz w:val="20"/>
                <w:szCs w:val="20"/>
              </w:rPr>
              <w:t>Ch2 Apps. 2-BA</w:t>
            </w:r>
          </w:p>
        </w:tc>
        <w:tc>
          <w:tcPr>
            <w:tcW w:w="6080" w:type="dxa"/>
            <w:shd w:val="clear" w:color="auto" w:fill="auto"/>
          </w:tcPr>
          <w:p w14:paraId="072158A6" w14:textId="77777777" w:rsidR="008D2F2C" w:rsidRPr="007C74A8" w:rsidRDefault="008D2F2C" w:rsidP="008D2F2C">
            <w:pPr>
              <w:rPr>
                <w:rFonts w:ascii="Arial" w:hAnsi="Arial" w:cs="Arial"/>
                <w:sz w:val="20"/>
                <w:szCs w:val="20"/>
              </w:rPr>
            </w:pPr>
          </w:p>
          <w:p w14:paraId="6A7108A1" w14:textId="7A4012E2" w:rsidR="008D2F2C" w:rsidRPr="007C74A8" w:rsidRDefault="008D2F2C" w:rsidP="008D2F2C">
            <w:pPr>
              <w:rPr>
                <w:rFonts w:ascii="Arial" w:hAnsi="Arial" w:cs="Arial"/>
                <w:sz w:val="20"/>
                <w:szCs w:val="20"/>
              </w:rPr>
            </w:pPr>
            <w:r w:rsidRPr="007C74A8">
              <w:rPr>
                <w:rFonts w:ascii="Arial" w:hAnsi="Arial" w:cs="Arial"/>
                <w:sz w:val="20"/>
                <w:szCs w:val="20"/>
              </w:rPr>
              <w:t>Table 19 in reference 1 does not match 2-BA in reference 2 for 2023 as it does not include CWIP like all the other years.</w:t>
            </w:r>
          </w:p>
          <w:p w14:paraId="758FFC8D" w14:textId="77777777" w:rsidR="008D2F2C" w:rsidRPr="007C74A8" w:rsidRDefault="008D2F2C" w:rsidP="008D2F2C">
            <w:pPr>
              <w:rPr>
                <w:rFonts w:ascii="Arial" w:hAnsi="Arial" w:cs="Arial"/>
                <w:sz w:val="20"/>
                <w:szCs w:val="20"/>
              </w:rPr>
            </w:pPr>
          </w:p>
          <w:p w14:paraId="689F87FE" w14:textId="5A9CA487" w:rsidR="008D2F2C" w:rsidRPr="007C74A8" w:rsidRDefault="008D2F2C" w:rsidP="008D2F2C">
            <w:pPr>
              <w:rPr>
                <w:rFonts w:ascii="Arial" w:hAnsi="Arial" w:cs="Arial"/>
                <w:sz w:val="20"/>
                <w:szCs w:val="20"/>
              </w:rPr>
            </w:pPr>
            <w:r w:rsidRPr="007C74A8">
              <w:rPr>
                <w:rFonts w:ascii="Arial" w:hAnsi="Arial" w:cs="Arial"/>
                <w:sz w:val="20"/>
                <w:szCs w:val="20"/>
              </w:rPr>
              <w:t>Please explain and reconcile as needed.</w:t>
            </w:r>
          </w:p>
          <w:p w14:paraId="5902F9F5" w14:textId="26DEB98A" w:rsidR="008D2F2C" w:rsidRPr="007C74A8" w:rsidRDefault="008D2F2C" w:rsidP="008D2F2C">
            <w:pPr>
              <w:rPr>
                <w:rFonts w:ascii="Arial" w:hAnsi="Arial" w:cs="Arial"/>
                <w:sz w:val="20"/>
                <w:szCs w:val="20"/>
              </w:rPr>
            </w:pPr>
          </w:p>
        </w:tc>
        <w:tc>
          <w:tcPr>
            <w:tcW w:w="3118" w:type="dxa"/>
            <w:shd w:val="clear" w:color="auto" w:fill="auto"/>
          </w:tcPr>
          <w:p w14:paraId="5295BFA6" w14:textId="77777777" w:rsidR="008D2F2C" w:rsidRPr="007C74A8" w:rsidRDefault="008D2F2C" w:rsidP="008D2F2C">
            <w:pPr>
              <w:rPr>
                <w:rFonts w:ascii="Arial" w:hAnsi="Arial" w:cs="Arial"/>
                <w:sz w:val="20"/>
                <w:szCs w:val="20"/>
              </w:rPr>
            </w:pPr>
          </w:p>
          <w:p w14:paraId="7AC4A5E8" w14:textId="29375E62" w:rsidR="008D2F2C" w:rsidRPr="007C74A8" w:rsidRDefault="008D2F2C" w:rsidP="008D2F2C">
            <w:pPr>
              <w:rPr>
                <w:rFonts w:ascii="Arial" w:hAnsi="Arial" w:cs="Arial"/>
                <w:sz w:val="20"/>
                <w:szCs w:val="20"/>
              </w:rPr>
            </w:pPr>
            <w:r w:rsidRPr="007C74A8">
              <w:rPr>
                <w:rFonts w:ascii="Arial" w:hAnsi="Arial" w:cs="Arial"/>
                <w:sz w:val="20"/>
                <w:szCs w:val="20"/>
              </w:rPr>
              <w:t>CWH has corrected Table 19 in Exhibit 2. 2018-2022 Gross Capital Opening and Closing balances included WIP in error. The table is for in service amounts and should not include WIP.</w:t>
            </w:r>
          </w:p>
          <w:p w14:paraId="50F18A7F" w14:textId="18FD904E" w:rsidR="008D2F2C" w:rsidRPr="007C74A8" w:rsidRDefault="008D2F2C" w:rsidP="008D2F2C">
            <w:pPr>
              <w:rPr>
                <w:rFonts w:ascii="Arial" w:hAnsi="Arial" w:cs="Arial"/>
                <w:sz w:val="20"/>
                <w:szCs w:val="20"/>
              </w:rPr>
            </w:pPr>
          </w:p>
        </w:tc>
      </w:tr>
      <w:bookmarkEnd w:id="0"/>
      <w:tr w:rsidR="008D2F2C" w:rsidRPr="007C74A8" w14:paraId="4C1E7170" w14:textId="5D5B0686" w:rsidTr="00775950">
        <w:tc>
          <w:tcPr>
            <w:tcW w:w="938" w:type="dxa"/>
            <w:shd w:val="clear" w:color="auto" w:fill="auto"/>
          </w:tcPr>
          <w:p w14:paraId="5E4A6EB6" w14:textId="77777777" w:rsidR="008D2F2C" w:rsidRPr="007C74A8" w:rsidRDefault="008D2F2C" w:rsidP="008D2F2C">
            <w:pPr>
              <w:jc w:val="center"/>
              <w:rPr>
                <w:rFonts w:ascii="Arial" w:hAnsi="Arial" w:cs="Arial"/>
                <w:sz w:val="20"/>
                <w:szCs w:val="20"/>
              </w:rPr>
            </w:pPr>
          </w:p>
          <w:p w14:paraId="2704C3A1" w14:textId="037944A0" w:rsidR="008D2F2C" w:rsidRPr="007C74A8" w:rsidRDefault="008D2F2C" w:rsidP="008D2F2C">
            <w:pPr>
              <w:jc w:val="center"/>
              <w:rPr>
                <w:rFonts w:ascii="Arial" w:hAnsi="Arial" w:cs="Arial"/>
                <w:sz w:val="20"/>
                <w:szCs w:val="20"/>
              </w:rPr>
            </w:pPr>
            <w:r w:rsidRPr="007C74A8">
              <w:rPr>
                <w:rFonts w:ascii="Arial" w:hAnsi="Arial" w:cs="Arial"/>
                <w:sz w:val="20"/>
                <w:szCs w:val="20"/>
              </w:rPr>
              <w:t>17</w:t>
            </w:r>
          </w:p>
        </w:tc>
        <w:tc>
          <w:tcPr>
            <w:tcW w:w="2212" w:type="dxa"/>
            <w:shd w:val="clear" w:color="auto" w:fill="auto"/>
          </w:tcPr>
          <w:p w14:paraId="60906D22" w14:textId="77777777" w:rsidR="008D2F2C" w:rsidRPr="007C74A8" w:rsidRDefault="008D2F2C" w:rsidP="008D2F2C">
            <w:pPr>
              <w:rPr>
                <w:rFonts w:ascii="Arial" w:hAnsi="Arial" w:cs="Arial"/>
                <w:sz w:val="20"/>
                <w:szCs w:val="20"/>
              </w:rPr>
            </w:pPr>
          </w:p>
          <w:p w14:paraId="5FEB17BD" w14:textId="0A224A7E" w:rsidR="008D2F2C" w:rsidRPr="007C74A8" w:rsidRDefault="008D2F2C" w:rsidP="008D2F2C">
            <w:pPr>
              <w:rPr>
                <w:rFonts w:ascii="Arial" w:hAnsi="Arial" w:cs="Arial"/>
                <w:sz w:val="20"/>
                <w:szCs w:val="20"/>
              </w:rPr>
            </w:pPr>
            <w:r w:rsidRPr="007C74A8">
              <w:rPr>
                <w:rFonts w:ascii="Arial" w:hAnsi="Arial" w:cs="Arial"/>
                <w:sz w:val="20"/>
                <w:szCs w:val="20"/>
              </w:rPr>
              <w:t>Ch2 Apps. 2-BA</w:t>
            </w:r>
          </w:p>
        </w:tc>
        <w:tc>
          <w:tcPr>
            <w:tcW w:w="2340" w:type="dxa"/>
            <w:shd w:val="clear" w:color="auto" w:fill="auto"/>
          </w:tcPr>
          <w:p w14:paraId="58FAA64B" w14:textId="13ED4FBE" w:rsidR="008D2F2C" w:rsidRPr="007C74A8" w:rsidRDefault="008D2F2C" w:rsidP="008D2F2C">
            <w:pPr>
              <w:rPr>
                <w:rFonts w:ascii="Arial" w:hAnsi="Arial" w:cs="Arial"/>
                <w:sz w:val="20"/>
                <w:szCs w:val="20"/>
              </w:rPr>
            </w:pPr>
          </w:p>
        </w:tc>
        <w:tc>
          <w:tcPr>
            <w:tcW w:w="6080" w:type="dxa"/>
            <w:shd w:val="clear" w:color="auto" w:fill="auto"/>
          </w:tcPr>
          <w:p w14:paraId="69CC54B5" w14:textId="77777777" w:rsidR="008D2F2C" w:rsidRPr="007C74A8" w:rsidRDefault="008D2F2C" w:rsidP="008D2F2C">
            <w:pPr>
              <w:rPr>
                <w:rFonts w:ascii="Arial" w:hAnsi="Arial" w:cs="Arial"/>
                <w:sz w:val="20"/>
                <w:szCs w:val="20"/>
              </w:rPr>
            </w:pPr>
          </w:p>
          <w:p w14:paraId="22CA7605" w14:textId="25528530" w:rsidR="008D2F2C" w:rsidRPr="007C74A8" w:rsidRDefault="008D2F2C" w:rsidP="008D2F2C">
            <w:pPr>
              <w:rPr>
                <w:rFonts w:ascii="Arial" w:hAnsi="Arial" w:cs="Arial"/>
                <w:sz w:val="20"/>
                <w:szCs w:val="20"/>
              </w:rPr>
            </w:pPr>
            <w:r w:rsidRPr="007C74A8">
              <w:rPr>
                <w:rFonts w:ascii="Arial" w:hAnsi="Arial" w:cs="Arial"/>
                <w:sz w:val="20"/>
                <w:szCs w:val="20"/>
              </w:rPr>
              <w:t>Please unhide hidden rows in 2024/2025 tables if possible. If not possible, please send the model to ratemodels@oeb.ca.</w:t>
            </w:r>
          </w:p>
        </w:tc>
        <w:tc>
          <w:tcPr>
            <w:tcW w:w="3118" w:type="dxa"/>
            <w:shd w:val="clear" w:color="auto" w:fill="auto"/>
          </w:tcPr>
          <w:p w14:paraId="4129B7F6" w14:textId="77777777" w:rsidR="008D2F2C" w:rsidRPr="007C74A8" w:rsidRDefault="008D2F2C" w:rsidP="008D2F2C">
            <w:pPr>
              <w:rPr>
                <w:rFonts w:ascii="Arial" w:hAnsi="Arial" w:cs="Arial"/>
                <w:sz w:val="20"/>
                <w:szCs w:val="20"/>
              </w:rPr>
            </w:pPr>
          </w:p>
          <w:p w14:paraId="5B2FEF7A" w14:textId="7521FD17" w:rsidR="008D2F2C" w:rsidRPr="007C74A8" w:rsidRDefault="008D2F2C" w:rsidP="008D2F2C">
            <w:pPr>
              <w:rPr>
                <w:rFonts w:ascii="Arial" w:hAnsi="Arial" w:cs="Arial"/>
                <w:sz w:val="20"/>
                <w:szCs w:val="20"/>
              </w:rPr>
            </w:pPr>
            <w:r w:rsidRPr="007C74A8">
              <w:rPr>
                <w:rFonts w:ascii="Arial" w:hAnsi="Arial" w:cs="Arial"/>
                <w:sz w:val="20"/>
                <w:szCs w:val="20"/>
              </w:rPr>
              <w:t xml:space="preserve">CWH can unhide the rows but they then lock again once the </w:t>
            </w:r>
            <w:r w:rsidRPr="004825DD">
              <w:rPr>
                <w:rFonts w:ascii="Arial" w:hAnsi="Arial" w:cs="Arial"/>
                <w:sz w:val="20"/>
                <w:szCs w:val="20"/>
              </w:rPr>
              <w:t xml:space="preserve">model is closed. </w:t>
            </w:r>
            <w:r w:rsidR="009D699C" w:rsidRPr="004825DD">
              <w:rPr>
                <w:rFonts w:ascii="Arial" w:hAnsi="Arial" w:cs="Arial"/>
                <w:sz w:val="20"/>
                <w:szCs w:val="20"/>
              </w:rPr>
              <w:t xml:space="preserve">OEB Rate Model Contact </w:t>
            </w:r>
            <w:r w:rsidR="004825DD" w:rsidRPr="004825DD">
              <w:rPr>
                <w:rFonts w:ascii="Arial" w:hAnsi="Arial" w:cs="Arial"/>
                <w:sz w:val="20"/>
                <w:szCs w:val="20"/>
              </w:rPr>
              <w:t>corrected this error.</w:t>
            </w:r>
            <w:r w:rsidRPr="004825DD">
              <w:rPr>
                <w:rFonts w:ascii="Arial" w:hAnsi="Arial" w:cs="Arial"/>
                <w:sz w:val="20"/>
                <w:szCs w:val="20"/>
              </w:rPr>
              <w:t xml:space="preserve"> </w:t>
            </w:r>
          </w:p>
          <w:p w14:paraId="08161B19" w14:textId="2C73D50C" w:rsidR="008D2F2C" w:rsidRPr="007C74A8" w:rsidRDefault="008D2F2C" w:rsidP="008D2F2C">
            <w:pPr>
              <w:rPr>
                <w:rFonts w:ascii="Arial" w:hAnsi="Arial" w:cs="Arial"/>
                <w:sz w:val="20"/>
                <w:szCs w:val="20"/>
              </w:rPr>
            </w:pPr>
          </w:p>
        </w:tc>
      </w:tr>
      <w:tr w:rsidR="008D2F2C" w:rsidRPr="007C74A8" w14:paraId="5FCF017D" w14:textId="531A4E72" w:rsidTr="00775950">
        <w:tc>
          <w:tcPr>
            <w:tcW w:w="938" w:type="dxa"/>
            <w:shd w:val="clear" w:color="auto" w:fill="auto"/>
          </w:tcPr>
          <w:p w14:paraId="7E5243A7" w14:textId="77777777" w:rsidR="008D2F2C" w:rsidRPr="007C74A8" w:rsidRDefault="008D2F2C" w:rsidP="008D2F2C">
            <w:pPr>
              <w:jc w:val="center"/>
              <w:rPr>
                <w:rFonts w:ascii="Arial" w:hAnsi="Arial" w:cs="Arial"/>
                <w:sz w:val="20"/>
                <w:szCs w:val="20"/>
              </w:rPr>
            </w:pPr>
          </w:p>
          <w:p w14:paraId="1D969D84" w14:textId="68862BFC" w:rsidR="008D2F2C" w:rsidRPr="007C74A8" w:rsidRDefault="008D2F2C" w:rsidP="008D2F2C">
            <w:pPr>
              <w:jc w:val="center"/>
              <w:rPr>
                <w:rFonts w:ascii="Arial" w:hAnsi="Arial" w:cs="Arial"/>
                <w:sz w:val="20"/>
                <w:szCs w:val="20"/>
              </w:rPr>
            </w:pPr>
            <w:r w:rsidRPr="007C74A8">
              <w:rPr>
                <w:rFonts w:ascii="Arial" w:hAnsi="Arial" w:cs="Arial"/>
                <w:sz w:val="20"/>
                <w:szCs w:val="20"/>
              </w:rPr>
              <w:t>18</w:t>
            </w:r>
          </w:p>
        </w:tc>
        <w:tc>
          <w:tcPr>
            <w:tcW w:w="2212" w:type="dxa"/>
            <w:shd w:val="clear" w:color="auto" w:fill="auto"/>
          </w:tcPr>
          <w:p w14:paraId="1367A499" w14:textId="77777777" w:rsidR="008D2F2C" w:rsidRPr="007C74A8" w:rsidRDefault="008D2F2C" w:rsidP="008D2F2C">
            <w:pPr>
              <w:rPr>
                <w:rFonts w:ascii="Arial" w:hAnsi="Arial" w:cs="Arial"/>
                <w:sz w:val="20"/>
                <w:szCs w:val="20"/>
              </w:rPr>
            </w:pPr>
          </w:p>
          <w:p w14:paraId="5D4428DB" w14:textId="751A7782" w:rsidR="008D2F2C" w:rsidRPr="007C74A8" w:rsidRDefault="008D2F2C" w:rsidP="008D2F2C">
            <w:pPr>
              <w:rPr>
                <w:rFonts w:ascii="Arial" w:hAnsi="Arial" w:cs="Arial"/>
                <w:sz w:val="20"/>
                <w:szCs w:val="20"/>
              </w:rPr>
            </w:pPr>
            <w:r w:rsidRPr="007C74A8">
              <w:rPr>
                <w:rFonts w:ascii="Arial" w:hAnsi="Arial" w:cs="Arial"/>
                <w:sz w:val="20"/>
                <w:szCs w:val="20"/>
              </w:rPr>
              <w:t>Ch2 Apps. 2-BA</w:t>
            </w:r>
          </w:p>
        </w:tc>
        <w:tc>
          <w:tcPr>
            <w:tcW w:w="2340" w:type="dxa"/>
            <w:shd w:val="clear" w:color="auto" w:fill="auto"/>
          </w:tcPr>
          <w:p w14:paraId="1AE0533F" w14:textId="77777777" w:rsidR="008D2F2C" w:rsidRPr="007C74A8" w:rsidRDefault="008D2F2C" w:rsidP="008D2F2C">
            <w:pPr>
              <w:rPr>
                <w:rFonts w:ascii="Arial" w:hAnsi="Arial" w:cs="Arial"/>
                <w:sz w:val="20"/>
                <w:szCs w:val="20"/>
              </w:rPr>
            </w:pPr>
          </w:p>
        </w:tc>
        <w:tc>
          <w:tcPr>
            <w:tcW w:w="6080" w:type="dxa"/>
            <w:shd w:val="clear" w:color="auto" w:fill="auto"/>
          </w:tcPr>
          <w:p w14:paraId="019AA4AB" w14:textId="77777777" w:rsidR="008D2F2C" w:rsidRPr="007C74A8" w:rsidRDefault="008D2F2C" w:rsidP="008D2F2C">
            <w:pPr>
              <w:spacing w:line="259" w:lineRule="auto"/>
              <w:rPr>
                <w:rFonts w:ascii="Arial" w:hAnsi="Arial" w:cs="Arial"/>
                <w:sz w:val="20"/>
                <w:szCs w:val="20"/>
              </w:rPr>
            </w:pPr>
          </w:p>
          <w:p w14:paraId="516D0B70" w14:textId="5EDA8E86" w:rsidR="008D2F2C" w:rsidRPr="007C74A8" w:rsidRDefault="008D2F2C" w:rsidP="008D2F2C">
            <w:pPr>
              <w:spacing w:line="259" w:lineRule="auto"/>
              <w:rPr>
                <w:rFonts w:ascii="Arial" w:hAnsi="Arial" w:cs="Arial"/>
                <w:sz w:val="20"/>
                <w:szCs w:val="20"/>
              </w:rPr>
            </w:pPr>
            <w:r w:rsidRPr="007C74A8">
              <w:rPr>
                <w:rFonts w:ascii="Arial" w:hAnsi="Arial" w:cs="Arial"/>
                <w:sz w:val="20"/>
                <w:szCs w:val="20"/>
              </w:rPr>
              <w:t>Ending 2023 CWIP does not match opening 2024 CWIP.</w:t>
            </w:r>
          </w:p>
          <w:p w14:paraId="70373D65" w14:textId="77777777" w:rsidR="008D2F2C" w:rsidRPr="007C74A8" w:rsidRDefault="008D2F2C" w:rsidP="008D2F2C">
            <w:pPr>
              <w:rPr>
                <w:rFonts w:ascii="Arial" w:hAnsi="Arial" w:cs="Arial"/>
                <w:sz w:val="20"/>
                <w:szCs w:val="20"/>
              </w:rPr>
            </w:pPr>
            <w:r w:rsidRPr="007C74A8">
              <w:rPr>
                <w:rFonts w:ascii="Arial" w:hAnsi="Arial" w:cs="Arial"/>
                <w:sz w:val="20"/>
                <w:szCs w:val="20"/>
              </w:rPr>
              <w:t>Please explain why there are no movements in CWIP for the years when the ending 2024 balance is $0.</w:t>
            </w:r>
          </w:p>
          <w:p w14:paraId="2AE64AC4" w14:textId="1CC2C3D4" w:rsidR="008D2F2C" w:rsidRPr="007C74A8" w:rsidRDefault="008D2F2C" w:rsidP="008D2F2C">
            <w:pPr>
              <w:rPr>
                <w:rFonts w:ascii="Arial" w:hAnsi="Arial" w:cs="Arial"/>
                <w:sz w:val="20"/>
                <w:szCs w:val="20"/>
              </w:rPr>
            </w:pPr>
          </w:p>
        </w:tc>
        <w:tc>
          <w:tcPr>
            <w:tcW w:w="3118" w:type="dxa"/>
            <w:shd w:val="clear" w:color="auto" w:fill="auto"/>
          </w:tcPr>
          <w:p w14:paraId="33404661" w14:textId="1EC06C8E" w:rsidR="008D2F2C" w:rsidRPr="007C74A8" w:rsidRDefault="008D2F2C" w:rsidP="008D2F2C">
            <w:pPr>
              <w:rPr>
                <w:rFonts w:ascii="Arial" w:hAnsi="Arial" w:cs="Arial"/>
                <w:sz w:val="20"/>
                <w:szCs w:val="20"/>
              </w:rPr>
            </w:pPr>
            <w:r w:rsidRPr="007C74A8">
              <w:rPr>
                <w:rFonts w:ascii="Arial" w:hAnsi="Arial" w:cs="Arial"/>
                <w:sz w:val="20"/>
                <w:szCs w:val="20"/>
              </w:rPr>
              <w:t>2023 WIP is anticipated to be completed in 2024, updated 2024 opening</w:t>
            </w:r>
            <w:r w:rsidR="009D699C">
              <w:rPr>
                <w:rFonts w:ascii="Arial" w:hAnsi="Arial" w:cs="Arial"/>
                <w:sz w:val="20"/>
                <w:szCs w:val="20"/>
              </w:rPr>
              <w:t xml:space="preserve"> to reflect 2023 closing balance.</w:t>
            </w:r>
          </w:p>
        </w:tc>
      </w:tr>
      <w:tr w:rsidR="008D2F2C" w:rsidRPr="007C74A8" w14:paraId="314ACFF1" w14:textId="43D8BE58" w:rsidTr="00775950">
        <w:tc>
          <w:tcPr>
            <w:tcW w:w="938" w:type="dxa"/>
            <w:shd w:val="clear" w:color="auto" w:fill="auto"/>
          </w:tcPr>
          <w:p w14:paraId="00862D14" w14:textId="77777777" w:rsidR="008D2F2C" w:rsidRPr="007C74A8" w:rsidRDefault="008D2F2C" w:rsidP="008D2F2C">
            <w:pPr>
              <w:jc w:val="center"/>
              <w:rPr>
                <w:rFonts w:ascii="Arial" w:hAnsi="Arial" w:cs="Arial"/>
                <w:sz w:val="20"/>
                <w:szCs w:val="20"/>
              </w:rPr>
            </w:pPr>
          </w:p>
          <w:p w14:paraId="4AC02D8F" w14:textId="34FA4718" w:rsidR="008D2F2C" w:rsidRPr="007C74A8" w:rsidRDefault="008D2F2C" w:rsidP="008D2F2C">
            <w:pPr>
              <w:jc w:val="center"/>
              <w:rPr>
                <w:rFonts w:ascii="Arial" w:hAnsi="Arial" w:cs="Arial"/>
                <w:sz w:val="20"/>
                <w:szCs w:val="20"/>
              </w:rPr>
            </w:pPr>
            <w:r w:rsidRPr="007C74A8">
              <w:rPr>
                <w:rFonts w:ascii="Arial" w:hAnsi="Arial" w:cs="Arial"/>
                <w:sz w:val="20"/>
                <w:szCs w:val="20"/>
              </w:rPr>
              <w:t>19</w:t>
            </w:r>
          </w:p>
        </w:tc>
        <w:tc>
          <w:tcPr>
            <w:tcW w:w="2212" w:type="dxa"/>
            <w:shd w:val="clear" w:color="auto" w:fill="auto"/>
          </w:tcPr>
          <w:p w14:paraId="6D050840" w14:textId="77777777" w:rsidR="008D2F2C" w:rsidRPr="007C74A8" w:rsidRDefault="008D2F2C" w:rsidP="008D2F2C">
            <w:pPr>
              <w:rPr>
                <w:rFonts w:ascii="Arial" w:hAnsi="Arial" w:cs="Arial"/>
                <w:sz w:val="20"/>
                <w:szCs w:val="20"/>
              </w:rPr>
            </w:pPr>
          </w:p>
          <w:p w14:paraId="1B620DDF" w14:textId="453DC03F" w:rsidR="008D2F2C" w:rsidRPr="007C74A8" w:rsidRDefault="008D2F2C" w:rsidP="008D2F2C">
            <w:pPr>
              <w:rPr>
                <w:rFonts w:ascii="Arial" w:hAnsi="Arial" w:cs="Arial"/>
                <w:sz w:val="20"/>
                <w:szCs w:val="20"/>
              </w:rPr>
            </w:pPr>
            <w:r w:rsidRPr="007C74A8">
              <w:rPr>
                <w:rFonts w:ascii="Arial" w:hAnsi="Arial" w:cs="Arial"/>
                <w:sz w:val="20"/>
                <w:szCs w:val="20"/>
              </w:rPr>
              <w:t>Ch2 Apps. 2-AA</w:t>
            </w:r>
          </w:p>
          <w:p w14:paraId="1DF65937" w14:textId="7E007FCC" w:rsidR="008D2F2C" w:rsidRPr="007C74A8" w:rsidRDefault="008D2F2C" w:rsidP="008D2F2C">
            <w:pPr>
              <w:rPr>
                <w:rFonts w:ascii="Arial" w:hAnsi="Arial" w:cs="Arial"/>
                <w:sz w:val="20"/>
                <w:szCs w:val="20"/>
              </w:rPr>
            </w:pPr>
            <w:r w:rsidRPr="007C74A8">
              <w:rPr>
                <w:rFonts w:ascii="Arial" w:hAnsi="Arial" w:cs="Arial"/>
                <w:sz w:val="20"/>
                <w:szCs w:val="20"/>
              </w:rPr>
              <w:t>Exhibit 2, Table 40</w:t>
            </w:r>
          </w:p>
        </w:tc>
        <w:tc>
          <w:tcPr>
            <w:tcW w:w="2340" w:type="dxa"/>
            <w:shd w:val="clear" w:color="auto" w:fill="auto"/>
          </w:tcPr>
          <w:p w14:paraId="0EC961BC" w14:textId="77777777" w:rsidR="008D2F2C" w:rsidRPr="007C74A8" w:rsidRDefault="008D2F2C" w:rsidP="008D2F2C">
            <w:pPr>
              <w:rPr>
                <w:rFonts w:ascii="Arial" w:hAnsi="Arial" w:cs="Arial"/>
                <w:sz w:val="20"/>
                <w:szCs w:val="20"/>
              </w:rPr>
            </w:pPr>
          </w:p>
        </w:tc>
        <w:tc>
          <w:tcPr>
            <w:tcW w:w="6080" w:type="dxa"/>
            <w:shd w:val="clear" w:color="auto" w:fill="auto"/>
          </w:tcPr>
          <w:p w14:paraId="032E27D8" w14:textId="77777777" w:rsidR="008D2F2C" w:rsidRPr="007C74A8" w:rsidRDefault="008D2F2C" w:rsidP="008D2F2C">
            <w:pPr>
              <w:rPr>
                <w:rFonts w:ascii="Arial" w:hAnsi="Arial" w:cs="Arial"/>
                <w:sz w:val="20"/>
                <w:szCs w:val="20"/>
              </w:rPr>
            </w:pPr>
          </w:p>
          <w:p w14:paraId="64DEEAE8" w14:textId="123B2CB0" w:rsidR="008D2F2C" w:rsidRPr="007C74A8" w:rsidRDefault="008D2F2C" w:rsidP="008D2F2C">
            <w:pPr>
              <w:rPr>
                <w:rFonts w:ascii="Arial" w:hAnsi="Arial" w:cs="Arial"/>
                <w:sz w:val="20"/>
                <w:szCs w:val="20"/>
              </w:rPr>
            </w:pPr>
            <w:r w:rsidRPr="007C74A8">
              <w:rPr>
                <w:rFonts w:ascii="Arial" w:hAnsi="Arial" w:cs="Arial"/>
                <w:sz w:val="20"/>
                <w:szCs w:val="20"/>
              </w:rPr>
              <w:t xml:space="preserve">What is the line item for ‘Mill Street Conversion – Twp CoShare’? There is no expenditure value in the table for this item. </w:t>
            </w:r>
          </w:p>
          <w:p w14:paraId="693D6F8F" w14:textId="77777777" w:rsidR="008D2F2C" w:rsidRPr="007C74A8" w:rsidRDefault="008D2F2C" w:rsidP="008D2F2C">
            <w:pPr>
              <w:rPr>
                <w:rFonts w:ascii="Arial" w:hAnsi="Arial" w:cs="Arial"/>
                <w:sz w:val="20"/>
                <w:szCs w:val="20"/>
              </w:rPr>
            </w:pPr>
          </w:p>
          <w:p w14:paraId="2A1A3F4C" w14:textId="77777777" w:rsidR="008D2F2C" w:rsidRPr="007C74A8" w:rsidRDefault="008D2F2C" w:rsidP="008D2F2C">
            <w:pPr>
              <w:rPr>
                <w:rFonts w:ascii="Arial" w:hAnsi="Arial" w:cs="Arial"/>
                <w:sz w:val="20"/>
                <w:szCs w:val="20"/>
              </w:rPr>
            </w:pPr>
            <w:r w:rsidRPr="007C74A8">
              <w:rPr>
                <w:rFonts w:ascii="Arial" w:hAnsi="Arial" w:cs="Arial"/>
                <w:sz w:val="20"/>
                <w:szCs w:val="20"/>
              </w:rPr>
              <w:t>Exhibit 2: Table 40 – Under what account is the ‘Gartshore St Rebuild between Glengarry and Trail’ project?</w:t>
            </w:r>
          </w:p>
          <w:p w14:paraId="7B131937" w14:textId="77777777" w:rsidR="008D2F2C" w:rsidRPr="007C74A8" w:rsidRDefault="008D2F2C" w:rsidP="008D2F2C">
            <w:pPr>
              <w:rPr>
                <w:rFonts w:ascii="Arial" w:hAnsi="Arial" w:cs="Arial"/>
                <w:sz w:val="20"/>
                <w:szCs w:val="20"/>
              </w:rPr>
            </w:pPr>
          </w:p>
          <w:p w14:paraId="5AA00E4A" w14:textId="77777777" w:rsidR="008D2F2C" w:rsidRPr="007C74A8" w:rsidRDefault="008D2F2C" w:rsidP="008D2F2C">
            <w:pPr>
              <w:rPr>
                <w:rFonts w:ascii="Arial" w:hAnsi="Arial" w:cs="Arial"/>
                <w:sz w:val="20"/>
                <w:szCs w:val="20"/>
              </w:rPr>
            </w:pPr>
            <w:r w:rsidRPr="007C74A8">
              <w:rPr>
                <w:rFonts w:ascii="Arial" w:hAnsi="Arial" w:cs="Arial"/>
                <w:sz w:val="20"/>
                <w:szCs w:val="20"/>
              </w:rPr>
              <w:t xml:space="preserve">Please add the missing information if applicable. </w:t>
            </w:r>
          </w:p>
          <w:p w14:paraId="5EB71919" w14:textId="6F16A9B0" w:rsidR="008D2F2C" w:rsidRPr="007C74A8" w:rsidRDefault="008D2F2C" w:rsidP="008D2F2C">
            <w:pPr>
              <w:rPr>
                <w:rFonts w:ascii="Arial" w:hAnsi="Arial" w:cs="Arial"/>
                <w:sz w:val="20"/>
                <w:szCs w:val="20"/>
              </w:rPr>
            </w:pPr>
          </w:p>
        </w:tc>
        <w:tc>
          <w:tcPr>
            <w:tcW w:w="3118" w:type="dxa"/>
            <w:shd w:val="clear" w:color="auto" w:fill="auto"/>
          </w:tcPr>
          <w:p w14:paraId="5620C175" w14:textId="77777777" w:rsidR="008D2F2C" w:rsidRPr="007C74A8" w:rsidRDefault="008D2F2C" w:rsidP="008D2F2C">
            <w:pPr>
              <w:rPr>
                <w:rFonts w:ascii="Arial" w:hAnsi="Arial" w:cs="Arial"/>
                <w:sz w:val="20"/>
                <w:szCs w:val="20"/>
              </w:rPr>
            </w:pPr>
          </w:p>
          <w:p w14:paraId="02C67E24" w14:textId="1CBB3D06" w:rsidR="008D2F2C" w:rsidRPr="007C74A8" w:rsidRDefault="008D2F2C" w:rsidP="008D2F2C">
            <w:pPr>
              <w:rPr>
                <w:rFonts w:ascii="Arial" w:hAnsi="Arial" w:cs="Arial"/>
                <w:sz w:val="20"/>
                <w:szCs w:val="20"/>
              </w:rPr>
            </w:pPr>
            <w:r w:rsidRPr="007C74A8">
              <w:rPr>
                <w:rFonts w:ascii="Arial" w:hAnsi="Arial" w:cs="Arial"/>
                <w:sz w:val="20"/>
                <w:szCs w:val="20"/>
              </w:rPr>
              <w:t>Mill Street Conversion is part of 2024 – System Access – Corrected. Updated Table 39 and 40</w:t>
            </w:r>
          </w:p>
          <w:p w14:paraId="2927BE77" w14:textId="008D35FC" w:rsidR="008D2F2C" w:rsidRPr="007C74A8" w:rsidRDefault="008D2F2C" w:rsidP="008D2F2C">
            <w:pPr>
              <w:rPr>
                <w:rFonts w:ascii="Arial" w:hAnsi="Arial" w:cs="Arial"/>
                <w:sz w:val="20"/>
                <w:szCs w:val="20"/>
              </w:rPr>
            </w:pPr>
            <w:r w:rsidRPr="007C74A8">
              <w:rPr>
                <w:rFonts w:ascii="Arial" w:hAnsi="Arial" w:cs="Arial"/>
                <w:sz w:val="20"/>
                <w:szCs w:val="20"/>
              </w:rPr>
              <w:t>Updated Table 40 with allocation for “Gartshore St” job.</w:t>
            </w:r>
          </w:p>
          <w:p w14:paraId="6D0B1E44" w14:textId="33D9EE6F" w:rsidR="008D2F2C" w:rsidRPr="007C74A8" w:rsidRDefault="008D2F2C" w:rsidP="008D2F2C">
            <w:pPr>
              <w:rPr>
                <w:rFonts w:ascii="Arial" w:hAnsi="Arial" w:cs="Arial"/>
                <w:sz w:val="20"/>
                <w:szCs w:val="20"/>
              </w:rPr>
            </w:pPr>
          </w:p>
        </w:tc>
      </w:tr>
      <w:tr w:rsidR="008D2F2C" w:rsidRPr="007C74A8" w14:paraId="1D68E80E" w14:textId="5E9510E9" w:rsidTr="00775950">
        <w:tc>
          <w:tcPr>
            <w:tcW w:w="938" w:type="dxa"/>
            <w:shd w:val="clear" w:color="auto" w:fill="auto"/>
          </w:tcPr>
          <w:p w14:paraId="4EDB7535" w14:textId="77777777" w:rsidR="008D2F2C" w:rsidRPr="007C74A8" w:rsidRDefault="008D2F2C" w:rsidP="008D2F2C">
            <w:pPr>
              <w:jc w:val="center"/>
              <w:rPr>
                <w:rFonts w:ascii="Arial" w:hAnsi="Arial" w:cs="Arial"/>
                <w:sz w:val="20"/>
                <w:szCs w:val="20"/>
              </w:rPr>
            </w:pPr>
          </w:p>
          <w:p w14:paraId="789CDB44" w14:textId="367C0513" w:rsidR="008D2F2C" w:rsidRPr="007C74A8" w:rsidRDefault="008D2F2C" w:rsidP="008D2F2C">
            <w:pPr>
              <w:jc w:val="center"/>
              <w:rPr>
                <w:rFonts w:ascii="Arial" w:hAnsi="Arial" w:cs="Arial"/>
                <w:sz w:val="20"/>
                <w:szCs w:val="20"/>
              </w:rPr>
            </w:pPr>
            <w:r w:rsidRPr="007C74A8">
              <w:rPr>
                <w:rFonts w:ascii="Arial" w:hAnsi="Arial" w:cs="Arial"/>
                <w:sz w:val="20"/>
                <w:szCs w:val="20"/>
              </w:rPr>
              <w:t>20</w:t>
            </w:r>
          </w:p>
        </w:tc>
        <w:tc>
          <w:tcPr>
            <w:tcW w:w="2212" w:type="dxa"/>
            <w:shd w:val="clear" w:color="auto" w:fill="auto"/>
          </w:tcPr>
          <w:p w14:paraId="418FD07A" w14:textId="77777777" w:rsidR="008D2F2C" w:rsidRPr="007C74A8" w:rsidRDefault="008D2F2C" w:rsidP="008D2F2C">
            <w:pPr>
              <w:rPr>
                <w:rFonts w:ascii="Arial" w:hAnsi="Arial" w:cs="Arial"/>
                <w:sz w:val="20"/>
                <w:szCs w:val="20"/>
              </w:rPr>
            </w:pPr>
          </w:p>
          <w:p w14:paraId="7D655C4D" w14:textId="542C463F" w:rsidR="008D2F2C" w:rsidRPr="007C74A8" w:rsidRDefault="008D2F2C" w:rsidP="008D2F2C">
            <w:pPr>
              <w:rPr>
                <w:rFonts w:ascii="Arial" w:hAnsi="Arial" w:cs="Arial"/>
                <w:sz w:val="20"/>
                <w:szCs w:val="20"/>
              </w:rPr>
            </w:pPr>
            <w:r w:rsidRPr="007C74A8">
              <w:rPr>
                <w:rFonts w:ascii="Arial" w:hAnsi="Arial" w:cs="Arial"/>
                <w:sz w:val="20"/>
                <w:szCs w:val="20"/>
              </w:rPr>
              <w:t>Ch2 Apps. 2-AB</w:t>
            </w:r>
          </w:p>
        </w:tc>
        <w:tc>
          <w:tcPr>
            <w:tcW w:w="2340" w:type="dxa"/>
            <w:shd w:val="clear" w:color="auto" w:fill="auto"/>
          </w:tcPr>
          <w:p w14:paraId="34930337" w14:textId="77777777" w:rsidR="008D2F2C" w:rsidRPr="007C74A8" w:rsidRDefault="008D2F2C" w:rsidP="008D2F2C">
            <w:pPr>
              <w:rPr>
                <w:rFonts w:ascii="Arial" w:hAnsi="Arial" w:cs="Arial"/>
                <w:sz w:val="20"/>
                <w:szCs w:val="20"/>
              </w:rPr>
            </w:pPr>
          </w:p>
        </w:tc>
        <w:tc>
          <w:tcPr>
            <w:tcW w:w="6080" w:type="dxa"/>
            <w:shd w:val="clear" w:color="auto" w:fill="auto"/>
          </w:tcPr>
          <w:p w14:paraId="47A744D4" w14:textId="77777777" w:rsidR="008D2F2C" w:rsidRPr="007C74A8" w:rsidRDefault="008D2F2C" w:rsidP="008D2F2C">
            <w:pPr>
              <w:rPr>
                <w:rFonts w:ascii="Arial" w:hAnsi="Arial" w:cs="Arial"/>
                <w:sz w:val="20"/>
                <w:szCs w:val="20"/>
              </w:rPr>
            </w:pPr>
          </w:p>
          <w:p w14:paraId="0F2CBEB9" w14:textId="41AA91C7" w:rsidR="008D2F2C" w:rsidRPr="007C74A8" w:rsidRDefault="008D2F2C" w:rsidP="008D2F2C">
            <w:pPr>
              <w:rPr>
                <w:rFonts w:ascii="Arial" w:hAnsi="Arial" w:cs="Arial"/>
                <w:sz w:val="20"/>
                <w:szCs w:val="20"/>
              </w:rPr>
            </w:pPr>
            <w:r w:rsidRPr="007C74A8">
              <w:rPr>
                <w:rFonts w:ascii="Arial" w:hAnsi="Arial" w:cs="Arial"/>
                <w:sz w:val="20"/>
                <w:szCs w:val="20"/>
              </w:rPr>
              <w:t xml:space="preserve">If Centre Wellington Hydro has planned contribution values from 2018-2022, please complete the table with both gross and net amounts. If Centre Wellington Hydro does not have planned contribution amounts from 2018-2022, please state so in the notes of 2-AB and clarify if the values for each category are net planned values. </w:t>
            </w:r>
          </w:p>
          <w:p w14:paraId="302B13E2" w14:textId="77777777" w:rsidR="008D2F2C" w:rsidRPr="007C74A8" w:rsidRDefault="008D2F2C" w:rsidP="008D2F2C">
            <w:pPr>
              <w:rPr>
                <w:rFonts w:ascii="Arial" w:hAnsi="Arial" w:cs="Arial"/>
                <w:sz w:val="20"/>
                <w:szCs w:val="20"/>
              </w:rPr>
            </w:pPr>
          </w:p>
          <w:p w14:paraId="2BF3B32C" w14:textId="429D8604" w:rsidR="008D2F2C" w:rsidRPr="007C74A8" w:rsidRDefault="008D2F2C" w:rsidP="008D2F2C">
            <w:pPr>
              <w:rPr>
                <w:rFonts w:ascii="Arial" w:hAnsi="Arial" w:cs="Arial"/>
                <w:sz w:val="20"/>
                <w:szCs w:val="20"/>
              </w:rPr>
            </w:pPr>
            <w:r w:rsidRPr="007C74A8">
              <w:rPr>
                <w:rFonts w:ascii="Arial" w:hAnsi="Arial" w:cs="Arial"/>
                <w:sz w:val="20"/>
                <w:szCs w:val="20"/>
              </w:rPr>
              <w:t xml:space="preserve">Please complete O&amp;M for the forecast period. </w:t>
            </w:r>
          </w:p>
          <w:p w14:paraId="31FF0555" w14:textId="77777777" w:rsidR="008D2F2C" w:rsidRPr="007C74A8" w:rsidRDefault="008D2F2C" w:rsidP="008D2F2C">
            <w:pPr>
              <w:rPr>
                <w:rFonts w:ascii="Arial" w:hAnsi="Arial" w:cs="Arial"/>
                <w:sz w:val="20"/>
                <w:szCs w:val="20"/>
              </w:rPr>
            </w:pPr>
          </w:p>
          <w:p w14:paraId="55D28433" w14:textId="77777777" w:rsidR="008D2F2C" w:rsidRPr="007C74A8" w:rsidRDefault="008D2F2C" w:rsidP="008D2F2C">
            <w:pPr>
              <w:rPr>
                <w:rFonts w:ascii="Arial" w:hAnsi="Arial" w:cs="Arial"/>
                <w:sz w:val="20"/>
                <w:szCs w:val="20"/>
              </w:rPr>
            </w:pPr>
            <w:r w:rsidRPr="007C74A8">
              <w:rPr>
                <w:rFonts w:ascii="Arial" w:hAnsi="Arial" w:cs="Arial"/>
                <w:sz w:val="20"/>
                <w:szCs w:val="20"/>
              </w:rPr>
              <w:t>Please adjust the prepopulated O&amp;M data on a per-dollar basis to match the other data and remove (‘000s) if Centre Wellington Hydro wishes to file on a per-dollar basis.</w:t>
            </w:r>
          </w:p>
          <w:p w14:paraId="06EF1798" w14:textId="577DE2B1" w:rsidR="008D2F2C" w:rsidRPr="007C74A8" w:rsidRDefault="008D2F2C" w:rsidP="008D2F2C">
            <w:pPr>
              <w:rPr>
                <w:rFonts w:ascii="Arial" w:hAnsi="Arial" w:cs="Arial"/>
                <w:sz w:val="20"/>
                <w:szCs w:val="20"/>
              </w:rPr>
            </w:pPr>
          </w:p>
        </w:tc>
        <w:tc>
          <w:tcPr>
            <w:tcW w:w="3118" w:type="dxa"/>
            <w:shd w:val="clear" w:color="auto" w:fill="auto"/>
          </w:tcPr>
          <w:p w14:paraId="12DB8A34" w14:textId="77777777" w:rsidR="008D2F2C" w:rsidRPr="007C74A8" w:rsidRDefault="008D2F2C" w:rsidP="008D2F2C">
            <w:pPr>
              <w:rPr>
                <w:rFonts w:ascii="Arial" w:hAnsi="Arial" w:cs="Arial"/>
                <w:sz w:val="20"/>
                <w:szCs w:val="20"/>
              </w:rPr>
            </w:pPr>
          </w:p>
          <w:p w14:paraId="07F78348" w14:textId="1F592E22" w:rsidR="008D2F2C" w:rsidRPr="007C74A8" w:rsidRDefault="008D2F2C" w:rsidP="008D2F2C">
            <w:pPr>
              <w:rPr>
                <w:rFonts w:ascii="Arial" w:hAnsi="Arial" w:cs="Arial"/>
                <w:sz w:val="20"/>
                <w:szCs w:val="20"/>
              </w:rPr>
            </w:pPr>
            <w:r w:rsidRPr="007C74A8">
              <w:rPr>
                <w:rFonts w:ascii="Arial" w:hAnsi="Arial" w:cs="Arial"/>
                <w:sz w:val="20"/>
                <w:szCs w:val="20"/>
              </w:rPr>
              <w:t xml:space="preserve">Contributed Capital was not in the 2018-2022 DSP amounts – </w:t>
            </w:r>
            <w:r w:rsidR="003F6B0D">
              <w:rPr>
                <w:rFonts w:ascii="Arial" w:hAnsi="Arial" w:cs="Arial"/>
                <w:sz w:val="20"/>
                <w:szCs w:val="20"/>
              </w:rPr>
              <w:t xml:space="preserve">A note has been </w:t>
            </w:r>
            <w:r w:rsidRPr="007C74A8">
              <w:rPr>
                <w:rFonts w:ascii="Arial" w:hAnsi="Arial" w:cs="Arial"/>
                <w:sz w:val="20"/>
                <w:szCs w:val="20"/>
              </w:rPr>
              <w:t>in 2AB row 37.</w:t>
            </w:r>
          </w:p>
          <w:p w14:paraId="1AD9A6A8" w14:textId="77777777" w:rsidR="008D2F2C" w:rsidRPr="007C74A8" w:rsidRDefault="008D2F2C" w:rsidP="008D2F2C">
            <w:pPr>
              <w:rPr>
                <w:rFonts w:ascii="Arial" w:hAnsi="Arial" w:cs="Arial"/>
                <w:sz w:val="20"/>
                <w:szCs w:val="20"/>
              </w:rPr>
            </w:pPr>
          </w:p>
          <w:p w14:paraId="60124DC9" w14:textId="77777777" w:rsidR="008D2F2C" w:rsidRPr="007C74A8" w:rsidRDefault="008D2F2C" w:rsidP="008D2F2C">
            <w:pPr>
              <w:rPr>
                <w:rFonts w:ascii="Arial" w:hAnsi="Arial" w:cs="Arial"/>
                <w:sz w:val="20"/>
                <w:szCs w:val="20"/>
              </w:rPr>
            </w:pPr>
          </w:p>
          <w:p w14:paraId="17B69E60" w14:textId="177DF847" w:rsidR="008D2F2C" w:rsidRPr="007C74A8" w:rsidRDefault="008D2F2C" w:rsidP="008D2F2C">
            <w:pPr>
              <w:rPr>
                <w:rFonts w:ascii="Arial" w:hAnsi="Arial" w:cs="Arial"/>
                <w:sz w:val="20"/>
                <w:szCs w:val="20"/>
              </w:rPr>
            </w:pPr>
            <w:r w:rsidRPr="007C74A8">
              <w:rPr>
                <w:rFonts w:ascii="Arial" w:hAnsi="Arial" w:cs="Arial"/>
                <w:sz w:val="20"/>
                <w:szCs w:val="20"/>
              </w:rPr>
              <w:lastRenderedPageBreak/>
              <w:t>OMA is just increased for 2026-2029 using inflation, CWH doesn’t budget OMA that far out</w:t>
            </w:r>
          </w:p>
        </w:tc>
      </w:tr>
      <w:tr w:rsidR="008D2F2C" w:rsidRPr="007C74A8" w14:paraId="6282AE23" w14:textId="53E699A6" w:rsidTr="00775950">
        <w:tc>
          <w:tcPr>
            <w:tcW w:w="938" w:type="dxa"/>
            <w:shd w:val="clear" w:color="auto" w:fill="auto"/>
          </w:tcPr>
          <w:p w14:paraId="16E6931B" w14:textId="777D0EEA" w:rsidR="008D2F2C" w:rsidRPr="007C74A8" w:rsidRDefault="008D2F2C" w:rsidP="008D2F2C">
            <w:pPr>
              <w:jc w:val="center"/>
              <w:rPr>
                <w:rFonts w:ascii="Arial" w:hAnsi="Arial" w:cs="Arial"/>
                <w:sz w:val="20"/>
                <w:szCs w:val="20"/>
              </w:rPr>
            </w:pPr>
            <w:r w:rsidRPr="007C74A8">
              <w:rPr>
                <w:rFonts w:ascii="Arial" w:hAnsi="Arial" w:cs="Arial"/>
                <w:sz w:val="20"/>
                <w:szCs w:val="20"/>
              </w:rPr>
              <w:lastRenderedPageBreak/>
              <w:t>21</w:t>
            </w:r>
          </w:p>
        </w:tc>
        <w:tc>
          <w:tcPr>
            <w:tcW w:w="2212" w:type="dxa"/>
            <w:shd w:val="clear" w:color="auto" w:fill="auto"/>
          </w:tcPr>
          <w:p w14:paraId="4E42D9C3" w14:textId="2BEAC6DC" w:rsidR="008D2F2C" w:rsidRPr="007C74A8" w:rsidRDefault="008D2F2C" w:rsidP="008D2F2C">
            <w:pPr>
              <w:rPr>
                <w:rFonts w:ascii="Arial" w:hAnsi="Arial" w:cs="Arial"/>
                <w:sz w:val="20"/>
                <w:szCs w:val="20"/>
              </w:rPr>
            </w:pPr>
            <w:r w:rsidRPr="007C74A8">
              <w:rPr>
                <w:rFonts w:ascii="Arial" w:hAnsi="Arial" w:cs="Arial"/>
                <w:sz w:val="20"/>
                <w:szCs w:val="20"/>
              </w:rPr>
              <w:t>Ch2 Apps. 2-AB &amp; Other DSP tables with historical planned amounts</w:t>
            </w:r>
          </w:p>
        </w:tc>
        <w:tc>
          <w:tcPr>
            <w:tcW w:w="2340" w:type="dxa"/>
            <w:shd w:val="clear" w:color="auto" w:fill="auto"/>
          </w:tcPr>
          <w:p w14:paraId="68B3C5F0" w14:textId="69D93083" w:rsidR="008D2F2C" w:rsidRPr="007C74A8" w:rsidRDefault="001413F7" w:rsidP="008D2F2C">
            <w:pPr>
              <w:rPr>
                <w:rFonts w:ascii="Arial" w:hAnsi="Arial" w:cs="Arial"/>
                <w:sz w:val="20"/>
                <w:szCs w:val="20"/>
              </w:rPr>
            </w:pPr>
            <w:hyperlink r:id="rId17" w:history="1">
              <w:r w:rsidR="008D2F2C" w:rsidRPr="007C74A8">
                <w:rPr>
                  <w:rStyle w:val="Hyperlink"/>
                  <w:rFonts w:ascii="Arial" w:hAnsi="Arial" w:cs="Arial"/>
                  <w:color w:val="auto"/>
                  <w:sz w:val="20"/>
                  <w:szCs w:val="20"/>
                </w:rPr>
                <w:t>2018 Chapter 2 Appendices_Settlement Proposal</w:t>
              </w:r>
            </w:hyperlink>
            <w:r w:rsidR="008D2F2C" w:rsidRPr="007C74A8">
              <w:rPr>
                <w:rFonts w:ascii="Arial" w:hAnsi="Arial" w:cs="Arial"/>
                <w:sz w:val="20"/>
                <w:szCs w:val="20"/>
              </w:rPr>
              <w:t>, Tab App. 2-BA</w:t>
            </w:r>
          </w:p>
          <w:p w14:paraId="75A8E547" w14:textId="77777777" w:rsidR="008D2F2C" w:rsidRPr="007C74A8" w:rsidRDefault="008D2F2C" w:rsidP="008D2F2C">
            <w:pPr>
              <w:rPr>
                <w:rFonts w:ascii="Arial" w:hAnsi="Arial" w:cs="Arial"/>
                <w:sz w:val="20"/>
                <w:szCs w:val="20"/>
              </w:rPr>
            </w:pPr>
          </w:p>
        </w:tc>
        <w:tc>
          <w:tcPr>
            <w:tcW w:w="6080" w:type="dxa"/>
            <w:shd w:val="clear" w:color="auto" w:fill="auto"/>
          </w:tcPr>
          <w:p w14:paraId="6B70D405" w14:textId="2B290B7D" w:rsidR="008D2F2C" w:rsidRPr="007C74A8" w:rsidRDefault="008D2F2C" w:rsidP="008D2F2C">
            <w:pPr>
              <w:rPr>
                <w:rFonts w:ascii="Arial" w:hAnsi="Arial" w:cs="Arial"/>
                <w:sz w:val="20"/>
                <w:szCs w:val="20"/>
              </w:rPr>
            </w:pPr>
            <w:r w:rsidRPr="007C74A8">
              <w:rPr>
                <w:rFonts w:ascii="Arial" w:hAnsi="Arial" w:cs="Arial"/>
                <w:sz w:val="20"/>
                <w:szCs w:val="20"/>
              </w:rPr>
              <w:t>Why are the planned amounts from the 2018 COS (2018-2022) not the same as the planned amounts for the 2025 COS (2018-2022)? If the 2018 COS planned amounts are not being used, how were the 2025 COS planned amounts (2018-2022) derived?</w:t>
            </w:r>
          </w:p>
        </w:tc>
        <w:tc>
          <w:tcPr>
            <w:tcW w:w="3118" w:type="dxa"/>
            <w:shd w:val="clear" w:color="auto" w:fill="auto"/>
          </w:tcPr>
          <w:p w14:paraId="50A147CD" w14:textId="235ADF70" w:rsidR="008D2F2C" w:rsidRPr="007C74A8" w:rsidRDefault="008D2F2C" w:rsidP="008D2F2C">
            <w:pPr>
              <w:rPr>
                <w:rFonts w:ascii="Arial" w:hAnsi="Arial" w:cs="Arial"/>
                <w:sz w:val="20"/>
                <w:szCs w:val="20"/>
              </w:rPr>
            </w:pPr>
            <w:r w:rsidRPr="007C74A8">
              <w:rPr>
                <w:rFonts w:ascii="Arial" w:hAnsi="Arial" w:cs="Arial"/>
                <w:sz w:val="20"/>
                <w:szCs w:val="20"/>
              </w:rPr>
              <w:t>Corrected 2018 BA and 2021 planned amounts in 2-AB.</w:t>
            </w:r>
          </w:p>
        </w:tc>
      </w:tr>
      <w:tr w:rsidR="008D2F2C" w:rsidRPr="007C74A8" w14:paraId="7C436177" w14:textId="564C5CC9" w:rsidTr="00775950">
        <w:tc>
          <w:tcPr>
            <w:tcW w:w="938" w:type="dxa"/>
            <w:shd w:val="clear" w:color="auto" w:fill="auto"/>
          </w:tcPr>
          <w:p w14:paraId="50E2918E" w14:textId="3235AFC8" w:rsidR="008D2F2C" w:rsidRPr="007C74A8" w:rsidRDefault="008D2F2C" w:rsidP="008D2F2C">
            <w:pPr>
              <w:jc w:val="center"/>
              <w:rPr>
                <w:rFonts w:ascii="Arial" w:hAnsi="Arial" w:cs="Arial"/>
                <w:sz w:val="20"/>
                <w:szCs w:val="20"/>
              </w:rPr>
            </w:pPr>
            <w:r w:rsidRPr="007C74A8">
              <w:rPr>
                <w:rFonts w:ascii="Arial" w:hAnsi="Arial" w:cs="Arial"/>
                <w:sz w:val="20"/>
                <w:szCs w:val="20"/>
              </w:rPr>
              <w:t>22</w:t>
            </w:r>
          </w:p>
        </w:tc>
        <w:tc>
          <w:tcPr>
            <w:tcW w:w="2212" w:type="dxa"/>
            <w:shd w:val="clear" w:color="auto" w:fill="auto"/>
          </w:tcPr>
          <w:p w14:paraId="789B29EC" w14:textId="350EB28C" w:rsidR="008D2F2C" w:rsidRPr="007C74A8" w:rsidRDefault="008D2F2C" w:rsidP="008D2F2C">
            <w:pPr>
              <w:rPr>
                <w:rFonts w:ascii="Arial" w:hAnsi="Arial" w:cs="Arial"/>
                <w:sz w:val="20"/>
                <w:szCs w:val="20"/>
              </w:rPr>
            </w:pPr>
            <w:r w:rsidRPr="007C74A8">
              <w:rPr>
                <w:rFonts w:ascii="Arial" w:hAnsi="Arial" w:cs="Arial"/>
                <w:sz w:val="20"/>
                <w:szCs w:val="20"/>
              </w:rPr>
              <w:t>Ch2 Apps. 2-AA/2-AB</w:t>
            </w:r>
          </w:p>
        </w:tc>
        <w:tc>
          <w:tcPr>
            <w:tcW w:w="2340" w:type="dxa"/>
            <w:shd w:val="clear" w:color="auto" w:fill="auto"/>
          </w:tcPr>
          <w:p w14:paraId="73A44B1A" w14:textId="035AEED0" w:rsidR="008D2F2C" w:rsidRPr="007C74A8" w:rsidRDefault="008D2F2C" w:rsidP="008D2F2C">
            <w:pPr>
              <w:rPr>
                <w:rFonts w:ascii="Arial" w:hAnsi="Arial" w:cs="Arial"/>
                <w:sz w:val="20"/>
                <w:szCs w:val="20"/>
              </w:rPr>
            </w:pPr>
            <w:r w:rsidRPr="007C74A8">
              <w:rPr>
                <w:rFonts w:ascii="Arial" w:hAnsi="Arial" w:cs="Arial"/>
                <w:sz w:val="20"/>
                <w:szCs w:val="20"/>
              </w:rPr>
              <w:t>Ch2 Apps. 2-BA</w:t>
            </w:r>
          </w:p>
        </w:tc>
        <w:tc>
          <w:tcPr>
            <w:tcW w:w="6080" w:type="dxa"/>
            <w:shd w:val="clear" w:color="auto" w:fill="auto"/>
          </w:tcPr>
          <w:p w14:paraId="59F7A880" w14:textId="1755A309" w:rsidR="008D2F2C" w:rsidRPr="007C74A8" w:rsidRDefault="008D2F2C" w:rsidP="008D2F2C">
            <w:pPr>
              <w:rPr>
                <w:rFonts w:ascii="Arial" w:hAnsi="Arial" w:cs="Arial"/>
                <w:sz w:val="20"/>
                <w:szCs w:val="20"/>
              </w:rPr>
            </w:pPr>
            <w:r w:rsidRPr="007C74A8">
              <w:rPr>
                <w:rFonts w:ascii="Arial" w:hAnsi="Arial" w:cs="Arial"/>
                <w:sz w:val="20"/>
                <w:szCs w:val="20"/>
              </w:rPr>
              <w:t xml:space="preserve">Please explain or reconcile the variance in the totals/additions between the tabs. </w:t>
            </w:r>
          </w:p>
          <w:p w14:paraId="0C5309A8" w14:textId="77777777" w:rsidR="008D2F2C" w:rsidRPr="007C74A8" w:rsidRDefault="008D2F2C" w:rsidP="008D2F2C">
            <w:pPr>
              <w:rPr>
                <w:rFonts w:ascii="Arial" w:hAnsi="Arial" w:cs="Arial"/>
                <w:sz w:val="20"/>
                <w:szCs w:val="20"/>
              </w:rPr>
            </w:pPr>
          </w:p>
          <w:p w14:paraId="00E214C4" w14:textId="366DC591" w:rsidR="008D2F2C" w:rsidRPr="007C74A8" w:rsidRDefault="008D2F2C" w:rsidP="008D2F2C">
            <w:pPr>
              <w:rPr>
                <w:rFonts w:ascii="Arial" w:hAnsi="Arial" w:cs="Arial"/>
                <w:sz w:val="20"/>
                <w:szCs w:val="20"/>
              </w:rPr>
            </w:pPr>
            <w:r w:rsidRPr="007C74A8">
              <w:rPr>
                <w:rFonts w:ascii="Arial" w:hAnsi="Arial" w:cs="Arial"/>
                <w:sz w:val="20"/>
                <w:szCs w:val="20"/>
              </w:rPr>
              <w:t>Please reconcile row 112 (Continuity Schedules) in Table 2-AA in reference 1 with Table 2-BA in reference 2.</w:t>
            </w:r>
          </w:p>
        </w:tc>
        <w:tc>
          <w:tcPr>
            <w:tcW w:w="3118" w:type="dxa"/>
            <w:shd w:val="clear" w:color="auto" w:fill="auto"/>
          </w:tcPr>
          <w:p w14:paraId="3A00DC9F" w14:textId="77777777" w:rsidR="008D2F2C" w:rsidRPr="007C74A8" w:rsidRDefault="008D2F2C" w:rsidP="008D2F2C">
            <w:pPr>
              <w:rPr>
                <w:rFonts w:ascii="Arial" w:hAnsi="Arial" w:cs="Arial"/>
                <w:sz w:val="20"/>
                <w:szCs w:val="20"/>
              </w:rPr>
            </w:pPr>
            <w:r w:rsidRPr="007C74A8">
              <w:rPr>
                <w:rFonts w:ascii="Arial" w:hAnsi="Arial" w:cs="Arial"/>
                <w:sz w:val="20"/>
                <w:szCs w:val="20"/>
              </w:rPr>
              <w:t>Completed – there is still a variance in 2019.  An entry for contributed capital was done in 2019 for $219,438.  The contributed capital was for previously completed subdivisions and the entry was not done at the time the subdivisions were energized.  The entry was completed as there was a change in management and it was determined the entry was not completed.  CWH did not record this on the capital schedules as it does not reflect contributions from the historical projects between 2018-2023.</w:t>
            </w:r>
          </w:p>
          <w:p w14:paraId="369D0464" w14:textId="77777777" w:rsidR="008D2F2C" w:rsidRPr="007C74A8" w:rsidRDefault="008D2F2C" w:rsidP="008D2F2C">
            <w:pPr>
              <w:rPr>
                <w:rFonts w:ascii="Arial" w:hAnsi="Arial" w:cs="Arial"/>
                <w:sz w:val="20"/>
                <w:szCs w:val="20"/>
              </w:rPr>
            </w:pPr>
          </w:p>
          <w:p w14:paraId="4A9078A4" w14:textId="61B8825F" w:rsidR="008D2F2C" w:rsidRPr="007C74A8" w:rsidRDefault="008D2F2C" w:rsidP="008D2F2C">
            <w:pPr>
              <w:rPr>
                <w:rFonts w:ascii="Arial" w:hAnsi="Arial" w:cs="Arial"/>
                <w:sz w:val="20"/>
                <w:szCs w:val="20"/>
              </w:rPr>
            </w:pPr>
            <w:r w:rsidRPr="007C74A8">
              <w:rPr>
                <w:rFonts w:ascii="Arial" w:hAnsi="Arial" w:cs="Arial"/>
                <w:sz w:val="20"/>
                <w:szCs w:val="20"/>
              </w:rPr>
              <w:t>Row 112 was updated to reflect the annual capital additions, not including the WIP. When WIP has a balance it reflects the amount of capital work that was started but not completed and therefore should not be labeled as capital expenditures.</w:t>
            </w:r>
          </w:p>
        </w:tc>
      </w:tr>
      <w:tr w:rsidR="008D2F2C" w:rsidRPr="007C74A8" w14:paraId="191DA460" w14:textId="2370FB74" w:rsidTr="00775950">
        <w:tc>
          <w:tcPr>
            <w:tcW w:w="938" w:type="dxa"/>
            <w:shd w:val="clear" w:color="auto" w:fill="auto"/>
          </w:tcPr>
          <w:p w14:paraId="02906B21" w14:textId="5CBB5933" w:rsidR="008D2F2C" w:rsidRPr="007C74A8" w:rsidRDefault="008D2F2C" w:rsidP="008D2F2C">
            <w:pPr>
              <w:jc w:val="center"/>
              <w:rPr>
                <w:rFonts w:ascii="Arial" w:hAnsi="Arial" w:cs="Arial"/>
                <w:sz w:val="20"/>
                <w:szCs w:val="20"/>
              </w:rPr>
            </w:pPr>
            <w:r w:rsidRPr="007C74A8">
              <w:rPr>
                <w:rFonts w:ascii="Arial" w:hAnsi="Arial" w:cs="Arial"/>
                <w:sz w:val="20"/>
                <w:szCs w:val="20"/>
              </w:rPr>
              <w:lastRenderedPageBreak/>
              <w:t>24</w:t>
            </w:r>
          </w:p>
        </w:tc>
        <w:tc>
          <w:tcPr>
            <w:tcW w:w="2212" w:type="dxa"/>
            <w:shd w:val="clear" w:color="auto" w:fill="auto"/>
          </w:tcPr>
          <w:p w14:paraId="7910F50E" w14:textId="705171FF" w:rsidR="008D2F2C" w:rsidRPr="007C74A8" w:rsidRDefault="008D2F2C" w:rsidP="008D2F2C">
            <w:pPr>
              <w:rPr>
                <w:rFonts w:ascii="Arial" w:hAnsi="Arial" w:cs="Arial"/>
                <w:sz w:val="20"/>
                <w:szCs w:val="20"/>
              </w:rPr>
            </w:pPr>
            <w:r w:rsidRPr="007C74A8">
              <w:rPr>
                <w:rFonts w:ascii="Arial" w:hAnsi="Arial" w:cs="Arial"/>
                <w:sz w:val="20"/>
                <w:szCs w:val="20"/>
              </w:rPr>
              <w:t xml:space="preserve">Exhibit 2, Section 2.6.1, Table 39  </w:t>
            </w:r>
          </w:p>
          <w:p w14:paraId="4AECA7DA" w14:textId="7E03C02C" w:rsidR="008D2F2C" w:rsidRPr="007C74A8" w:rsidRDefault="008D2F2C" w:rsidP="008D2F2C">
            <w:pPr>
              <w:rPr>
                <w:rFonts w:ascii="Arial" w:hAnsi="Arial" w:cs="Arial"/>
                <w:sz w:val="20"/>
                <w:szCs w:val="20"/>
              </w:rPr>
            </w:pPr>
            <w:r w:rsidRPr="007C74A8">
              <w:rPr>
                <w:rFonts w:ascii="Arial" w:hAnsi="Arial" w:cs="Arial"/>
                <w:sz w:val="20"/>
                <w:szCs w:val="20"/>
              </w:rPr>
              <w:t>(Ch2 Apps. 2-BA also if applicable)</w:t>
            </w:r>
          </w:p>
        </w:tc>
        <w:tc>
          <w:tcPr>
            <w:tcW w:w="2340" w:type="dxa"/>
            <w:shd w:val="clear" w:color="auto" w:fill="auto"/>
          </w:tcPr>
          <w:p w14:paraId="73F02C5C" w14:textId="5181D844" w:rsidR="008D2F2C" w:rsidRPr="007C74A8" w:rsidRDefault="008D2F2C" w:rsidP="008D2F2C">
            <w:pPr>
              <w:rPr>
                <w:rFonts w:ascii="Arial" w:hAnsi="Arial" w:cs="Arial"/>
                <w:sz w:val="20"/>
                <w:szCs w:val="20"/>
              </w:rPr>
            </w:pPr>
            <w:r w:rsidRPr="007C74A8">
              <w:rPr>
                <w:rFonts w:ascii="Arial" w:hAnsi="Arial" w:cs="Arial"/>
                <w:sz w:val="20"/>
                <w:szCs w:val="20"/>
              </w:rPr>
              <w:t>Ch2 Apps. 2-AA/2-AB</w:t>
            </w:r>
          </w:p>
        </w:tc>
        <w:tc>
          <w:tcPr>
            <w:tcW w:w="6080" w:type="dxa"/>
            <w:shd w:val="clear" w:color="auto" w:fill="auto"/>
          </w:tcPr>
          <w:p w14:paraId="2F25FCCF" w14:textId="40ECA83E" w:rsidR="008D2F2C" w:rsidRPr="007C74A8" w:rsidRDefault="008D2F2C" w:rsidP="008D2F2C">
            <w:pPr>
              <w:rPr>
                <w:rFonts w:ascii="Arial" w:hAnsi="Arial" w:cs="Arial"/>
                <w:sz w:val="20"/>
                <w:szCs w:val="20"/>
              </w:rPr>
            </w:pPr>
            <w:r w:rsidRPr="007C74A8">
              <w:rPr>
                <w:rFonts w:ascii="Arial" w:hAnsi="Arial" w:cs="Arial"/>
                <w:sz w:val="20"/>
                <w:szCs w:val="20"/>
              </w:rPr>
              <w:t>In Table 39 in reference 1, there are $40k in contributions, with a total System Access spend of $243k. In Table 2-AA in reference 2, contributions are $79k and the total spend was reported as $246k.</w:t>
            </w:r>
          </w:p>
          <w:p w14:paraId="0368E389" w14:textId="77777777" w:rsidR="008D2F2C" w:rsidRPr="007C74A8" w:rsidRDefault="008D2F2C" w:rsidP="008D2F2C">
            <w:pPr>
              <w:rPr>
                <w:rFonts w:ascii="Arial" w:hAnsi="Arial" w:cs="Arial"/>
                <w:sz w:val="20"/>
                <w:szCs w:val="20"/>
              </w:rPr>
            </w:pPr>
          </w:p>
          <w:p w14:paraId="5FE2C147" w14:textId="69EDC19A" w:rsidR="008D2F2C" w:rsidRPr="007C74A8" w:rsidRDefault="008D2F2C" w:rsidP="008D2F2C">
            <w:pPr>
              <w:rPr>
                <w:rFonts w:ascii="Arial" w:hAnsi="Arial" w:cs="Arial"/>
                <w:sz w:val="20"/>
                <w:szCs w:val="20"/>
              </w:rPr>
            </w:pPr>
            <w:r w:rsidRPr="007C74A8">
              <w:rPr>
                <w:rFonts w:ascii="Arial" w:hAnsi="Arial" w:cs="Arial"/>
                <w:sz w:val="20"/>
                <w:szCs w:val="20"/>
              </w:rPr>
              <w:t>Please reconcile the System Access expenditures and total amounts for 2023.</w:t>
            </w:r>
          </w:p>
        </w:tc>
        <w:tc>
          <w:tcPr>
            <w:tcW w:w="3118" w:type="dxa"/>
            <w:shd w:val="clear" w:color="auto" w:fill="auto"/>
          </w:tcPr>
          <w:p w14:paraId="406B5CBE" w14:textId="1185A507" w:rsidR="008D2F2C" w:rsidRPr="007C74A8" w:rsidRDefault="008D2F2C" w:rsidP="008D2F2C">
            <w:pPr>
              <w:rPr>
                <w:rFonts w:ascii="Arial" w:hAnsi="Arial" w:cs="Arial"/>
                <w:sz w:val="20"/>
                <w:szCs w:val="20"/>
              </w:rPr>
            </w:pPr>
            <w:r w:rsidRPr="007C74A8">
              <w:rPr>
                <w:rFonts w:ascii="Arial" w:hAnsi="Arial" w:cs="Arial"/>
                <w:sz w:val="20"/>
                <w:szCs w:val="20"/>
              </w:rPr>
              <w:t>Completed – Both tables (2-AA and Table 39 in Exhibit 2) were updated to reflect the 2023 actual and 2024 budget and capital contributions.</w:t>
            </w:r>
          </w:p>
        </w:tc>
      </w:tr>
      <w:tr w:rsidR="008D2F2C" w:rsidRPr="007C74A8" w14:paraId="03A22755" w14:textId="71D1C96D" w:rsidTr="00775950">
        <w:tc>
          <w:tcPr>
            <w:tcW w:w="938" w:type="dxa"/>
            <w:shd w:val="clear" w:color="auto" w:fill="auto"/>
          </w:tcPr>
          <w:p w14:paraId="1B5B4978" w14:textId="04C37B2B" w:rsidR="008D2F2C" w:rsidRPr="007C74A8" w:rsidRDefault="008D2F2C" w:rsidP="008D2F2C">
            <w:pPr>
              <w:jc w:val="center"/>
              <w:rPr>
                <w:rFonts w:ascii="Arial" w:hAnsi="Arial" w:cs="Arial"/>
                <w:sz w:val="20"/>
                <w:szCs w:val="20"/>
              </w:rPr>
            </w:pPr>
            <w:r w:rsidRPr="007C74A8">
              <w:rPr>
                <w:rFonts w:ascii="Arial" w:hAnsi="Arial" w:cs="Arial"/>
                <w:sz w:val="20"/>
                <w:szCs w:val="20"/>
              </w:rPr>
              <w:t>25</w:t>
            </w:r>
          </w:p>
        </w:tc>
        <w:tc>
          <w:tcPr>
            <w:tcW w:w="2212" w:type="dxa"/>
            <w:shd w:val="clear" w:color="auto" w:fill="auto"/>
          </w:tcPr>
          <w:p w14:paraId="53C16D88" w14:textId="7CC09EAD" w:rsidR="008D2F2C" w:rsidRPr="007C74A8" w:rsidRDefault="008D2F2C" w:rsidP="008D2F2C">
            <w:pPr>
              <w:rPr>
                <w:rFonts w:ascii="Arial" w:hAnsi="Arial" w:cs="Arial"/>
                <w:sz w:val="20"/>
                <w:szCs w:val="20"/>
              </w:rPr>
            </w:pPr>
            <w:r w:rsidRPr="007C74A8">
              <w:rPr>
                <w:rFonts w:ascii="Arial" w:hAnsi="Arial" w:cs="Arial"/>
                <w:sz w:val="20"/>
                <w:szCs w:val="20"/>
              </w:rPr>
              <w:t xml:space="preserve">DSP, Section 5.2.1.2, Table 2-4 </w:t>
            </w:r>
          </w:p>
          <w:p w14:paraId="2DA9C3CE" w14:textId="2A99B473" w:rsidR="008D2F2C" w:rsidRPr="007C74A8" w:rsidRDefault="008D2F2C" w:rsidP="008D2F2C">
            <w:pPr>
              <w:rPr>
                <w:rFonts w:ascii="Arial" w:hAnsi="Arial" w:cs="Arial"/>
                <w:sz w:val="20"/>
                <w:szCs w:val="20"/>
              </w:rPr>
            </w:pPr>
            <w:r w:rsidRPr="007C74A8">
              <w:rPr>
                <w:rFonts w:ascii="Arial" w:hAnsi="Arial" w:cs="Arial"/>
                <w:sz w:val="20"/>
                <w:szCs w:val="20"/>
              </w:rPr>
              <w:t>(Ch2 Apps. 2-BA also if applicable)</w:t>
            </w:r>
          </w:p>
        </w:tc>
        <w:tc>
          <w:tcPr>
            <w:tcW w:w="2340" w:type="dxa"/>
            <w:shd w:val="clear" w:color="auto" w:fill="auto"/>
          </w:tcPr>
          <w:p w14:paraId="64C98DE0" w14:textId="4248A732" w:rsidR="008D2F2C" w:rsidRPr="007C74A8" w:rsidRDefault="008D2F2C" w:rsidP="008D2F2C">
            <w:pPr>
              <w:rPr>
                <w:rFonts w:ascii="Arial" w:hAnsi="Arial" w:cs="Arial"/>
                <w:sz w:val="20"/>
                <w:szCs w:val="20"/>
              </w:rPr>
            </w:pPr>
            <w:r w:rsidRPr="007C74A8">
              <w:rPr>
                <w:rFonts w:ascii="Arial" w:hAnsi="Arial" w:cs="Arial"/>
                <w:sz w:val="20"/>
                <w:szCs w:val="20"/>
              </w:rPr>
              <w:t>Ch2 Apps. 2-AA/2-AB</w:t>
            </w:r>
          </w:p>
        </w:tc>
        <w:tc>
          <w:tcPr>
            <w:tcW w:w="6080" w:type="dxa"/>
            <w:shd w:val="clear" w:color="auto" w:fill="auto"/>
          </w:tcPr>
          <w:p w14:paraId="3DF6CFC6" w14:textId="6FE8EE73" w:rsidR="008D2F2C" w:rsidRPr="007C74A8" w:rsidRDefault="008D2F2C" w:rsidP="008D2F2C">
            <w:pPr>
              <w:rPr>
                <w:rFonts w:ascii="Arial" w:hAnsi="Arial" w:cs="Arial"/>
                <w:sz w:val="20"/>
                <w:szCs w:val="20"/>
              </w:rPr>
            </w:pPr>
            <w:r w:rsidRPr="007C74A8">
              <w:rPr>
                <w:rFonts w:ascii="Arial" w:hAnsi="Arial" w:cs="Arial"/>
                <w:sz w:val="20"/>
                <w:szCs w:val="20"/>
              </w:rPr>
              <w:t>Table 2-4 in reference 1 has a gross System Access spend in 2023 of $283k while Table 2-AA in reference 2 states $325k. The total for 2023 in Table 2-4 is 1,139k while Table 2-AA/AB (reference 2) shows 1,142k. Please reconcile the System Access expenditures and total amounts for 2023.</w:t>
            </w:r>
          </w:p>
          <w:p w14:paraId="1801AEB9" w14:textId="77777777" w:rsidR="008D2F2C" w:rsidRPr="007C74A8" w:rsidRDefault="008D2F2C" w:rsidP="008D2F2C">
            <w:pPr>
              <w:rPr>
                <w:rFonts w:ascii="Arial" w:hAnsi="Arial" w:cs="Arial"/>
                <w:sz w:val="20"/>
                <w:szCs w:val="20"/>
              </w:rPr>
            </w:pPr>
          </w:p>
          <w:p w14:paraId="2354B4A0" w14:textId="3174CE30" w:rsidR="008D2F2C" w:rsidRPr="007C74A8" w:rsidRDefault="008D2F2C" w:rsidP="008D2F2C">
            <w:pPr>
              <w:rPr>
                <w:rFonts w:ascii="Arial" w:hAnsi="Arial" w:cs="Arial"/>
                <w:sz w:val="20"/>
                <w:szCs w:val="20"/>
              </w:rPr>
            </w:pPr>
            <w:r w:rsidRPr="007C74A8">
              <w:rPr>
                <w:rFonts w:ascii="Arial" w:hAnsi="Arial" w:cs="Arial"/>
                <w:sz w:val="20"/>
                <w:szCs w:val="20"/>
              </w:rPr>
              <w:t>In Table 2-4, the total for 2024 is $3,001k while in Table 2-AA shows $2,815k. In Table 2-AB the total is $3,428k for plan and $2,815k for actual for 2024. Please reconcile the 2024 data between the two references.</w:t>
            </w:r>
          </w:p>
        </w:tc>
        <w:tc>
          <w:tcPr>
            <w:tcW w:w="3118" w:type="dxa"/>
            <w:shd w:val="clear" w:color="auto" w:fill="auto"/>
          </w:tcPr>
          <w:p w14:paraId="182943BA" w14:textId="02AD8A57" w:rsidR="008D2F2C" w:rsidRPr="007C74A8" w:rsidRDefault="008D2F2C" w:rsidP="008D2F2C">
            <w:pPr>
              <w:rPr>
                <w:rFonts w:ascii="Arial" w:hAnsi="Arial" w:cs="Arial"/>
                <w:sz w:val="20"/>
                <w:szCs w:val="20"/>
              </w:rPr>
            </w:pPr>
            <w:r w:rsidRPr="007C74A8">
              <w:rPr>
                <w:rFonts w:ascii="Arial" w:hAnsi="Arial" w:cs="Arial"/>
                <w:sz w:val="20"/>
                <w:szCs w:val="20"/>
              </w:rPr>
              <w:t>Ch 2 Apps -2-AA/2-AB have been updated to ensure that they are in balance with each other and Table 2-4 in the DSP.</w:t>
            </w:r>
          </w:p>
        </w:tc>
      </w:tr>
      <w:tr w:rsidR="008D2F2C" w:rsidRPr="007C74A8" w14:paraId="17861504" w14:textId="0217E40E" w:rsidTr="00775950">
        <w:tc>
          <w:tcPr>
            <w:tcW w:w="938" w:type="dxa"/>
            <w:shd w:val="clear" w:color="auto" w:fill="auto"/>
          </w:tcPr>
          <w:p w14:paraId="5C613AE6" w14:textId="1AD96B42" w:rsidR="008D2F2C" w:rsidRPr="007C74A8" w:rsidRDefault="008D2F2C" w:rsidP="008D2F2C">
            <w:pPr>
              <w:jc w:val="center"/>
              <w:rPr>
                <w:rFonts w:ascii="Arial" w:hAnsi="Arial" w:cs="Arial"/>
                <w:sz w:val="20"/>
                <w:szCs w:val="20"/>
              </w:rPr>
            </w:pPr>
            <w:r w:rsidRPr="007C74A8">
              <w:rPr>
                <w:rFonts w:ascii="Arial" w:hAnsi="Arial" w:cs="Arial"/>
                <w:sz w:val="20"/>
                <w:szCs w:val="20"/>
              </w:rPr>
              <w:t>26</w:t>
            </w:r>
          </w:p>
        </w:tc>
        <w:tc>
          <w:tcPr>
            <w:tcW w:w="2212" w:type="dxa"/>
            <w:shd w:val="clear" w:color="auto" w:fill="auto"/>
          </w:tcPr>
          <w:p w14:paraId="005B1ED9" w14:textId="0D4A0574" w:rsidR="008D2F2C" w:rsidRPr="007C74A8" w:rsidRDefault="008D2F2C" w:rsidP="008D2F2C">
            <w:pPr>
              <w:rPr>
                <w:rFonts w:ascii="Arial" w:hAnsi="Arial" w:cs="Arial"/>
                <w:sz w:val="20"/>
                <w:szCs w:val="20"/>
              </w:rPr>
            </w:pPr>
            <w:r w:rsidRPr="007C74A8">
              <w:rPr>
                <w:rFonts w:ascii="Arial" w:hAnsi="Arial" w:cs="Arial"/>
                <w:sz w:val="20"/>
                <w:szCs w:val="20"/>
              </w:rPr>
              <w:t>DSP, Section 5.2.3.2.2, Tables 2-9 &amp; Tables 2-10</w:t>
            </w:r>
          </w:p>
        </w:tc>
        <w:tc>
          <w:tcPr>
            <w:tcW w:w="2340" w:type="dxa"/>
            <w:shd w:val="clear" w:color="auto" w:fill="auto"/>
          </w:tcPr>
          <w:p w14:paraId="42BB2A26" w14:textId="52B012A5" w:rsidR="008D2F2C" w:rsidRPr="007C74A8" w:rsidRDefault="008D2F2C" w:rsidP="008D2F2C">
            <w:pPr>
              <w:rPr>
                <w:rFonts w:ascii="Arial" w:hAnsi="Arial" w:cs="Arial"/>
                <w:sz w:val="20"/>
                <w:szCs w:val="20"/>
              </w:rPr>
            </w:pPr>
            <w:r w:rsidRPr="007C74A8">
              <w:rPr>
                <w:rFonts w:ascii="Arial" w:hAnsi="Arial" w:cs="Arial"/>
                <w:sz w:val="20"/>
                <w:szCs w:val="20"/>
              </w:rPr>
              <w:t>Ch2 Apps. 2-G</w:t>
            </w:r>
          </w:p>
        </w:tc>
        <w:tc>
          <w:tcPr>
            <w:tcW w:w="6080" w:type="dxa"/>
            <w:shd w:val="clear" w:color="auto" w:fill="auto"/>
          </w:tcPr>
          <w:p w14:paraId="3B7AD305" w14:textId="4ED6B1FC" w:rsidR="008D2F2C" w:rsidRPr="007C74A8" w:rsidRDefault="008D2F2C" w:rsidP="008D2F2C">
            <w:pPr>
              <w:rPr>
                <w:rFonts w:ascii="Arial" w:hAnsi="Arial" w:cs="Arial"/>
                <w:sz w:val="20"/>
                <w:szCs w:val="20"/>
              </w:rPr>
            </w:pPr>
            <w:r w:rsidRPr="007C74A8">
              <w:rPr>
                <w:rFonts w:ascii="Arial" w:hAnsi="Arial" w:cs="Arial"/>
                <w:sz w:val="20"/>
                <w:szCs w:val="20"/>
              </w:rPr>
              <w:t>Both SAIDI and SAIFI in many of the years in reference 1 and reference 2 do not reconcile Please reconcile the reliability data between the two references.</w:t>
            </w:r>
          </w:p>
          <w:p w14:paraId="419BC35C" w14:textId="77777777" w:rsidR="008D2F2C" w:rsidRPr="007C74A8" w:rsidRDefault="008D2F2C" w:rsidP="008D2F2C">
            <w:pPr>
              <w:rPr>
                <w:rFonts w:ascii="Arial" w:hAnsi="Arial" w:cs="Arial"/>
                <w:sz w:val="20"/>
                <w:szCs w:val="20"/>
              </w:rPr>
            </w:pPr>
          </w:p>
          <w:p w14:paraId="214CB9F1" w14:textId="71FE3DF5" w:rsidR="008D2F2C" w:rsidRPr="007C74A8" w:rsidRDefault="008D2F2C" w:rsidP="008D2F2C">
            <w:pPr>
              <w:rPr>
                <w:rFonts w:ascii="Arial" w:hAnsi="Arial" w:cs="Arial"/>
                <w:sz w:val="20"/>
                <w:szCs w:val="20"/>
              </w:rPr>
            </w:pPr>
            <w:r w:rsidRPr="007C74A8">
              <w:rPr>
                <w:rFonts w:ascii="Arial" w:hAnsi="Arial" w:cs="Arial"/>
                <w:sz w:val="20"/>
                <w:szCs w:val="20"/>
              </w:rPr>
              <w:t>Please adjust the rest of the section/explanations in the DSP as needed.</w:t>
            </w:r>
          </w:p>
        </w:tc>
        <w:tc>
          <w:tcPr>
            <w:tcW w:w="3118" w:type="dxa"/>
            <w:shd w:val="clear" w:color="auto" w:fill="auto"/>
          </w:tcPr>
          <w:p w14:paraId="6994AA60" w14:textId="3B4B8859" w:rsidR="008D2F2C" w:rsidRPr="007C74A8" w:rsidRDefault="008D2F2C" w:rsidP="008D2F2C">
            <w:pPr>
              <w:rPr>
                <w:rFonts w:ascii="Arial" w:hAnsi="Arial" w:cs="Arial"/>
                <w:sz w:val="20"/>
                <w:szCs w:val="20"/>
              </w:rPr>
            </w:pPr>
            <w:r w:rsidRPr="007C74A8">
              <w:rPr>
                <w:rFonts w:ascii="Arial" w:hAnsi="Arial" w:cs="Arial"/>
                <w:sz w:val="20"/>
                <w:szCs w:val="20"/>
              </w:rPr>
              <w:t>Table 2-9 and 2-10 in the DSP have been updated. Any difference</w:t>
            </w:r>
            <w:r w:rsidR="003F6B0D">
              <w:rPr>
                <w:rFonts w:ascii="Arial" w:hAnsi="Arial" w:cs="Arial"/>
                <w:sz w:val="20"/>
                <w:szCs w:val="20"/>
              </w:rPr>
              <w:t>s</w:t>
            </w:r>
            <w:r w:rsidRPr="007C74A8">
              <w:rPr>
                <w:rFonts w:ascii="Arial" w:hAnsi="Arial" w:cs="Arial"/>
                <w:sz w:val="20"/>
                <w:szCs w:val="20"/>
              </w:rPr>
              <w:t xml:space="preserve"> are 0.01 and due to rounding.</w:t>
            </w:r>
          </w:p>
        </w:tc>
      </w:tr>
      <w:tr w:rsidR="008D2F2C" w:rsidRPr="007C74A8" w14:paraId="0677532A" w14:textId="0759150C" w:rsidTr="00775950">
        <w:tc>
          <w:tcPr>
            <w:tcW w:w="938" w:type="dxa"/>
            <w:shd w:val="clear" w:color="auto" w:fill="auto"/>
          </w:tcPr>
          <w:p w14:paraId="66CA7ABA" w14:textId="3E5964CF" w:rsidR="008D2F2C" w:rsidRPr="007C74A8" w:rsidRDefault="008D2F2C" w:rsidP="008D2F2C">
            <w:pPr>
              <w:jc w:val="center"/>
              <w:rPr>
                <w:rFonts w:ascii="Arial" w:hAnsi="Arial" w:cs="Arial"/>
                <w:sz w:val="20"/>
                <w:szCs w:val="20"/>
              </w:rPr>
            </w:pPr>
            <w:r w:rsidRPr="007C74A8">
              <w:rPr>
                <w:rFonts w:ascii="Arial" w:hAnsi="Arial" w:cs="Arial"/>
                <w:sz w:val="20"/>
                <w:szCs w:val="20"/>
              </w:rPr>
              <w:t>27</w:t>
            </w:r>
          </w:p>
        </w:tc>
        <w:tc>
          <w:tcPr>
            <w:tcW w:w="2212" w:type="dxa"/>
            <w:shd w:val="clear" w:color="auto" w:fill="auto"/>
          </w:tcPr>
          <w:p w14:paraId="5B342C71" w14:textId="1E8C8F1F" w:rsidR="008D2F2C" w:rsidRPr="007C74A8" w:rsidRDefault="008D2F2C" w:rsidP="008D2F2C">
            <w:pPr>
              <w:rPr>
                <w:rFonts w:ascii="Arial" w:hAnsi="Arial" w:cs="Arial"/>
                <w:sz w:val="20"/>
                <w:szCs w:val="20"/>
              </w:rPr>
            </w:pPr>
            <w:r w:rsidRPr="007C74A8">
              <w:rPr>
                <w:rFonts w:ascii="Arial" w:hAnsi="Arial" w:cs="Arial"/>
                <w:sz w:val="20"/>
                <w:szCs w:val="20"/>
              </w:rPr>
              <w:t>DSP, Section 5.4.1, Table 4-1</w:t>
            </w:r>
          </w:p>
          <w:p w14:paraId="575C56E4" w14:textId="77777777" w:rsidR="008D2F2C" w:rsidRPr="007C74A8" w:rsidRDefault="008D2F2C" w:rsidP="008D2F2C">
            <w:pPr>
              <w:rPr>
                <w:rFonts w:ascii="Arial" w:hAnsi="Arial" w:cs="Arial"/>
                <w:sz w:val="20"/>
                <w:szCs w:val="20"/>
              </w:rPr>
            </w:pPr>
          </w:p>
          <w:p w14:paraId="466B2F75" w14:textId="7B502836" w:rsidR="008D2F2C" w:rsidRPr="007C74A8" w:rsidRDefault="008D2F2C" w:rsidP="008D2F2C">
            <w:pPr>
              <w:rPr>
                <w:rFonts w:ascii="Arial" w:hAnsi="Arial" w:cs="Arial"/>
                <w:sz w:val="20"/>
                <w:szCs w:val="20"/>
              </w:rPr>
            </w:pPr>
            <w:r w:rsidRPr="007C74A8">
              <w:rPr>
                <w:rFonts w:ascii="Arial" w:hAnsi="Arial" w:cs="Arial"/>
                <w:sz w:val="20"/>
                <w:szCs w:val="20"/>
              </w:rPr>
              <w:t>(Also Exhibit 1, Section 1.3.3, Table 5 as actuals don’t reconcile for 2023 and 2024 with reference 2)</w:t>
            </w:r>
          </w:p>
        </w:tc>
        <w:tc>
          <w:tcPr>
            <w:tcW w:w="2340" w:type="dxa"/>
            <w:shd w:val="clear" w:color="auto" w:fill="auto"/>
          </w:tcPr>
          <w:p w14:paraId="19087D70" w14:textId="2957B5B6" w:rsidR="008D2F2C" w:rsidRPr="007C74A8" w:rsidRDefault="008D2F2C" w:rsidP="008D2F2C">
            <w:pPr>
              <w:rPr>
                <w:rFonts w:ascii="Arial" w:hAnsi="Arial" w:cs="Arial"/>
                <w:sz w:val="20"/>
                <w:szCs w:val="20"/>
              </w:rPr>
            </w:pPr>
            <w:r w:rsidRPr="007C74A8">
              <w:rPr>
                <w:rFonts w:ascii="Arial" w:hAnsi="Arial" w:cs="Arial"/>
                <w:sz w:val="20"/>
                <w:szCs w:val="20"/>
              </w:rPr>
              <w:t>Ch2 Apps. 2-AA/2-AB</w:t>
            </w:r>
          </w:p>
        </w:tc>
        <w:tc>
          <w:tcPr>
            <w:tcW w:w="6080" w:type="dxa"/>
            <w:shd w:val="clear" w:color="auto" w:fill="auto"/>
          </w:tcPr>
          <w:p w14:paraId="19958467" w14:textId="5779D908" w:rsidR="008D2F2C" w:rsidRPr="007C74A8" w:rsidRDefault="008D2F2C" w:rsidP="008D2F2C">
            <w:pPr>
              <w:rPr>
                <w:rFonts w:ascii="Arial" w:hAnsi="Arial" w:cs="Arial"/>
                <w:sz w:val="20"/>
                <w:szCs w:val="20"/>
              </w:rPr>
            </w:pPr>
            <w:r w:rsidRPr="007C74A8">
              <w:rPr>
                <w:rFonts w:ascii="Arial" w:hAnsi="Arial" w:cs="Arial"/>
                <w:sz w:val="20"/>
                <w:szCs w:val="20"/>
              </w:rPr>
              <w:t>The planned amounts do not match between the tables for any year. Please reconcile the data in the references.</w:t>
            </w:r>
          </w:p>
          <w:p w14:paraId="494FFA05" w14:textId="77777777" w:rsidR="008D2F2C" w:rsidRPr="007C74A8" w:rsidRDefault="008D2F2C" w:rsidP="008D2F2C">
            <w:pPr>
              <w:rPr>
                <w:rFonts w:ascii="Arial" w:hAnsi="Arial" w:cs="Arial"/>
                <w:sz w:val="20"/>
                <w:szCs w:val="20"/>
              </w:rPr>
            </w:pPr>
          </w:p>
          <w:p w14:paraId="5B76B511" w14:textId="0C913A4B" w:rsidR="008D2F2C" w:rsidRPr="007C74A8" w:rsidRDefault="008D2F2C" w:rsidP="008D2F2C">
            <w:pPr>
              <w:rPr>
                <w:rFonts w:ascii="Arial" w:hAnsi="Arial" w:cs="Arial"/>
                <w:sz w:val="20"/>
                <w:szCs w:val="20"/>
              </w:rPr>
            </w:pPr>
            <w:r w:rsidRPr="007C74A8">
              <w:rPr>
                <w:rFonts w:ascii="Arial" w:hAnsi="Arial" w:cs="Arial"/>
                <w:sz w:val="20"/>
                <w:szCs w:val="20"/>
              </w:rPr>
              <w:t>The actual amounts do not match for 2023 as there is variance in the System Access category (total in 2-AA/AB in reference 2 is $1,142k and in Table 4-1 in reference 1 it is $1,139k). Please reconcile the data in the references.</w:t>
            </w:r>
          </w:p>
          <w:p w14:paraId="13D0ED3A" w14:textId="77777777" w:rsidR="008D2F2C" w:rsidRPr="007C74A8" w:rsidRDefault="008D2F2C" w:rsidP="008D2F2C">
            <w:pPr>
              <w:rPr>
                <w:rFonts w:ascii="Arial" w:hAnsi="Arial" w:cs="Arial"/>
                <w:sz w:val="20"/>
                <w:szCs w:val="20"/>
              </w:rPr>
            </w:pPr>
          </w:p>
          <w:p w14:paraId="75C0F4AC" w14:textId="61F978D8" w:rsidR="008D2F2C" w:rsidRPr="007C74A8" w:rsidRDefault="008D2F2C" w:rsidP="008D2F2C">
            <w:pPr>
              <w:rPr>
                <w:rFonts w:ascii="Arial" w:hAnsi="Arial" w:cs="Arial"/>
                <w:sz w:val="20"/>
                <w:szCs w:val="20"/>
              </w:rPr>
            </w:pPr>
            <w:r w:rsidRPr="007C74A8">
              <w:rPr>
                <w:rFonts w:ascii="Arial" w:hAnsi="Arial" w:cs="Arial"/>
                <w:sz w:val="20"/>
                <w:szCs w:val="20"/>
              </w:rPr>
              <w:t>There is a planned and actual amount for 2024 in 2-AB but not in Table 4-1. Neither value matches Table 4-1. Please explain the difference between the planned and actual amount in 2-AB for 2024 and reconcile the data in the references.</w:t>
            </w:r>
          </w:p>
        </w:tc>
        <w:tc>
          <w:tcPr>
            <w:tcW w:w="3118" w:type="dxa"/>
            <w:shd w:val="clear" w:color="auto" w:fill="auto"/>
          </w:tcPr>
          <w:p w14:paraId="0E23F5CC" w14:textId="77777777" w:rsidR="008D2F2C" w:rsidRPr="007C74A8" w:rsidRDefault="008D2F2C" w:rsidP="008D2F2C">
            <w:pPr>
              <w:rPr>
                <w:rFonts w:ascii="Arial" w:hAnsi="Arial" w:cs="Arial"/>
                <w:sz w:val="20"/>
                <w:szCs w:val="20"/>
              </w:rPr>
            </w:pPr>
          </w:p>
          <w:p w14:paraId="58DF2706" w14:textId="77777777" w:rsidR="008D2F2C" w:rsidRPr="007C74A8" w:rsidRDefault="008D2F2C" w:rsidP="008D2F2C">
            <w:pPr>
              <w:rPr>
                <w:rFonts w:ascii="Arial" w:hAnsi="Arial" w:cs="Arial"/>
                <w:sz w:val="20"/>
                <w:szCs w:val="20"/>
              </w:rPr>
            </w:pPr>
          </w:p>
          <w:p w14:paraId="738FE79A" w14:textId="149951AD" w:rsidR="008D2F2C" w:rsidRPr="007C74A8" w:rsidRDefault="008D2F2C" w:rsidP="008D2F2C">
            <w:pPr>
              <w:rPr>
                <w:rFonts w:ascii="Arial" w:hAnsi="Arial" w:cs="Arial"/>
                <w:sz w:val="20"/>
                <w:szCs w:val="20"/>
              </w:rPr>
            </w:pPr>
            <w:r w:rsidRPr="007C74A8">
              <w:rPr>
                <w:rFonts w:ascii="Arial" w:hAnsi="Arial" w:cs="Arial"/>
                <w:sz w:val="20"/>
                <w:szCs w:val="20"/>
              </w:rPr>
              <w:t>2-AA, 2-AB and DSP Table 4-1 have all been updated and ensured they are in balance with each other.</w:t>
            </w:r>
          </w:p>
          <w:p w14:paraId="245CAA2D" w14:textId="77777777" w:rsidR="008D2F2C" w:rsidRPr="007C74A8" w:rsidRDefault="008D2F2C" w:rsidP="008D2F2C">
            <w:pPr>
              <w:rPr>
                <w:rFonts w:ascii="Arial" w:hAnsi="Arial" w:cs="Arial"/>
                <w:sz w:val="20"/>
                <w:szCs w:val="20"/>
              </w:rPr>
            </w:pPr>
          </w:p>
          <w:p w14:paraId="7F89349D" w14:textId="47329207" w:rsidR="008D2F2C" w:rsidRPr="007C74A8" w:rsidRDefault="008D2F2C" w:rsidP="008D2F2C">
            <w:pPr>
              <w:rPr>
                <w:rFonts w:ascii="Arial" w:hAnsi="Arial" w:cs="Arial"/>
                <w:sz w:val="20"/>
                <w:szCs w:val="20"/>
              </w:rPr>
            </w:pPr>
            <w:r w:rsidRPr="007C74A8">
              <w:rPr>
                <w:rFonts w:ascii="Arial" w:hAnsi="Arial" w:cs="Arial"/>
                <w:sz w:val="20"/>
                <w:szCs w:val="20"/>
              </w:rPr>
              <w:t>Ex 1, Table 5 -updated 2018 BA, 2023 &amp; 2024 correct.</w:t>
            </w:r>
          </w:p>
        </w:tc>
      </w:tr>
      <w:tr w:rsidR="008D2F2C" w:rsidRPr="007C74A8" w14:paraId="39913F60" w14:textId="4DB46146" w:rsidTr="00775950">
        <w:tc>
          <w:tcPr>
            <w:tcW w:w="938" w:type="dxa"/>
            <w:shd w:val="clear" w:color="auto" w:fill="auto"/>
          </w:tcPr>
          <w:p w14:paraId="544DE2F4" w14:textId="09D7326F" w:rsidR="008D2F2C" w:rsidRPr="007C74A8" w:rsidRDefault="008D2F2C" w:rsidP="008D2F2C">
            <w:pPr>
              <w:jc w:val="center"/>
              <w:rPr>
                <w:rFonts w:ascii="Arial" w:hAnsi="Arial" w:cs="Arial"/>
                <w:sz w:val="20"/>
                <w:szCs w:val="20"/>
              </w:rPr>
            </w:pPr>
            <w:r w:rsidRPr="007C74A8">
              <w:rPr>
                <w:rFonts w:ascii="Arial" w:hAnsi="Arial" w:cs="Arial"/>
                <w:sz w:val="20"/>
                <w:szCs w:val="20"/>
              </w:rPr>
              <w:t>28</w:t>
            </w:r>
          </w:p>
        </w:tc>
        <w:tc>
          <w:tcPr>
            <w:tcW w:w="2212" w:type="dxa"/>
            <w:shd w:val="clear" w:color="auto" w:fill="auto"/>
          </w:tcPr>
          <w:p w14:paraId="664CB049" w14:textId="2913BF83" w:rsidR="008D2F2C" w:rsidRPr="007C74A8" w:rsidRDefault="008D2F2C" w:rsidP="008D2F2C">
            <w:pPr>
              <w:rPr>
                <w:rFonts w:ascii="Arial" w:hAnsi="Arial" w:cs="Arial"/>
                <w:sz w:val="20"/>
                <w:szCs w:val="20"/>
              </w:rPr>
            </w:pPr>
            <w:r w:rsidRPr="007C74A8">
              <w:rPr>
                <w:rFonts w:ascii="Arial" w:hAnsi="Arial" w:cs="Arial"/>
                <w:sz w:val="20"/>
                <w:szCs w:val="20"/>
              </w:rPr>
              <w:t>DSP, Section 5.4.1, Table 4-1</w:t>
            </w:r>
          </w:p>
        </w:tc>
        <w:tc>
          <w:tcPr>
            <w:tcW w:w="2340" w:type="dxa"/>
            <w:shd w:val="clear" w:color="auto" w:fill="auto"/>
          </w:tcPr>
          <w:p w14:paraId="2713D855" w14:textId="733EF435" w:rsidR="008D2F2C" w:rsidRPr="007C74A8" w:rsidRDefault="008D2F2C" w:rsidP="008D2F2C">
            <w:pPr>
              <w:rPr>
                <w:rFonts w:ascii="Arial" w:hAnsi="Arial" w:cs="Arial"/>
                <w:sz w:val="20"/>
                <w:szCs w:val="20"/>
              </w:rPr>
            </w:pPr>
            <w:r w:rsidRPr="007C74A8">
              <w:rPr>
                <w:rFonts w:ascii="Arial" w:hAnsi="Arial" w:cs="Arial"/>
                <w:sz w:val="20"/>
                <w:szCs w:val="20"/>
              </w:rPr>
              <w:t>DSP, Section 5.4.1.1, Table 4-8</w:t>
            </w:r>
          </w:p>
        </w:tc>
        <w:tc>
          <w:tcPr>
            <w:tcW w:w="6080" w:type="dxa"/>
            <w:shd w:val="clear" w:color="auto" w:fill="auto"/>
          </w:tcPr>
          <w:p w14:paraId="3F5EF95D" w14:textId="4679037F" w:rsidR="008D2F2C" w:rsidRPr="007C74A8" w:rsidRDefault="008D2F2C" w:rsidP="008D2F2C">
            <w:pPr>
              <w:rPr>
                <w:rFonts w:ascii="Arial" w:hAnsi="Arial" w:cs="Arial"/>
                <w:sz w:val="20"/>
                <w:szCs w:val="20"/>
              </w:rPr>
            </w:pPr>
            <w:r w:rsidRPr="007C74A8">
              <w:rPr>
                <w:rFonts w:ascii="Arial" w:hAnsi="Arial" w:cs="Arial"/>
                <w:sz w:val="20"/>
                <w:szCs w:val="20"/>
              </w:rPr>
              <w:t>In Table 4-1 in reference 1, the total for 2023 actual spend is $1,139k, while in Table 4-8 in reference 2 it is $1,039k. Please reconcile the amounts for 2023.</w:t>
            </w:r>
          </w:p>
        </w:tc>
        <w:tc>
          <w:tcPr>
            <w:tcW w:w="3118" w:type="dxa"/>
            <w:shd w:val="clear" w:color="auto" w:fill="auto"/>
          </w:tcPr>
          <w:p w14:paraId="1C04862F" w14:textId="648EC7DA" w:rsidR="008D2F2C" w:rsidRPr="007C74A8" w:rsidRDefault="008D2F2C" w:rsidP="008D2F2C">
            <w:pPr>
              <w:rPr>
                <w:rFonts w:ascii="Arial" w:hAnsi="Arial" w:cs="Arial"/>
                <w:sz w:val="20"/>
                <w:szCs w:val="20"/>
                <w:lang w:val="en-CA"/>
              </w:rPr>
            </w:pPr>
            <w:r w:rsidRPr="007C74A8">
              <w:rPr>
                <w:rFonts w:ascii="Arial" w:hAnsi="Arial" w:cs="Arial"/>
                <w:sz w:val="20"/>
                <w:szCs w:val="20"/>
              </w:rPr>
              <w:t>Corrected Table 4-8 in DSP for 2023.</w:t>
            </w:r>
          </w:p>
        </w:tc>
      </w:tr>
      <w:tr w:rsidR="008D2F2C" w:rsidRPr="007C74A8" w14:paraId="0D2ACEDA" w14:textId="749C850C" w:rsidTr="00775950">
        <w:tc>
          <w:tcPr>
            <w:tcW w:w="938" w:type="dxa"/>
            <w:shd w:val="clear" w:color="auto" w:fill="auto"/>
          </w:tcPr>
          <w:p w14:paraId="41312D22" w14:textId="77777777" w:rsidR="008D2F2C" w:rsidRPr="007C74A8" w:rsidRDefault="008D2F2C" w:rsidP="008D2F2C">
            <w:pPr>
              <w:jc w:val="center"/>
              <w:rPr>
                <w:rFonts w:ascii="Arial" w:hAnsi="Arial" w:cs="Arial"/>
                <w:sz w:val="20"/>
                <w:szCs w:val="20"/>
              </w:rPr>
            </w:pPr>
          </w:p>
          <w:p w14:paraId="40D7854E" w14:textId="06ECB039" w:rsidR="008D2F2C" w:rsidRPr="007C74A8" w:rsidRDefault="008D2F2C" w:rsidP="008D2F2C">
            <w:pPr>
              <w:jc w:val="center"/>
              <w:rPr>
                <w:rFonts w:ascii="Arial" w:hAnsi="Arial" w:cs="Arial"/>
                <w:sz w:val="20"/>
                <w:szCs w:val="20"/>
              </w:rPr>
            </w:pPr>
            <w:r w:rsidRPr="007C74A8">
              <w:rPr>
                <w:rFonts w:ascii="Arial" w:hAnsi="Arial" w:cs="Arial"/>
                <w:sz w:val="20"/>
                <w:szCs w:val="20"/>
              </w:rPr>
              <w:t>29</w:t>
            </w:r>
          </w:p>
        </w:tc>
        <w:tc>
          <w:tcPr>
            <w:tcW w:w="2212" w:type="dxa"/>
            <w:shd w:val="clear" w:color="auto" w:fill="auto"/>
          </w:tcPr>
          <w:p w14:paraId="2CC1B84F" w14:textId="77777777" w:rsidR="008D2F2C" w:rsidRPr="007C74A8" w:rsidRDefault="008D2F2C" w:rsidP="008D2F2C">
            <w:pPr>
              <w:rPr>
                <w:rFonts w:ascii="Arial" w:hAnsi="Arial" w:cs="Arial"/>
                <w:sz w:val="20"/>
                <w:szCs w:val="20"/>
              </w:rPr>
            </w:pPr>
          </w:p>
          <w:p w14:paraId="57A5ED3F" w14:textId="169D548F" w:rsidR="008D2F2C" w:rsidRPr="007C74A8" w:rsidRDefault="008D2F2C" w:rsidP="008D2F2C">
            <w:pPr>
              <w:rPr>
                <w:rFonts w:ascii="Arial" w:hAnsi="Arial" w:cs="Arial"/>
                <w:sz w:val="20"/>
                <w:szCs w:val="20"/>
              </w:rPr>
            </w:pPr>
            <w:r w:rsidRPr="007C74A8">
              <w:rPr>
                <w:rFonts w:ascii="Arial" w:hAnsi="Arial" w:cs="Arial"/>
                <w:sz w:val="20"/>
                <w:szCs w:val="20"/>
              </w:rPr>
              <w:lastRenderedPageBreak/>
              <w:t>DSP, Section 5.4.1.1, Table 4-3 to Table 4-8</w:t>
            </w:r>
          </w:p>
        </w:tc>
        <w:tc>
          <w:tcPr>
            <w:tcW w:w="2340" w:type="dxa"/>
            <w:shd w:val="clear" w:color="auto" w:fill="auto"/>
          </w:tcPr>
          <w:p w14:paraId="7767C378" w14:textId="77777777" w:rsidR="008D2F2C" w:rsidRPr="007C74A8" w:rsidRDefault="008D2F2C" w:rsidP="008D2F2C">
            <w:pPr>
              <w:rPr>
                <w:rFonts w:ascii="Arial" w:hAnsi="Arial" w:cs="Arial"/>
                <w:sz w:val="20"/>
                <w:szCs w:val="20"/>
              </w:rPr>
            </w:pPr>
          </w:p>
          <w:p w14:paraId="138B5C3C" w14:textId="6507CD9C" w:rsidR="008D2F2C" w:rsidRPr="007C74A8" w:rsidRDefault="008D2F2C" w:rsidP="008D2F2C">
            <w:pPr>
              <w:rPr>
                <w:rFonts w:ascii="Arial" w:hAnsi="Arial" w:cs="Arial"/>
                <w:sz w:val="20"/>
                <w:szCs w:val="20"/>
              </w:rPr>
            </w:pPr>
            <w:r w:rsidRPr="007C74A8">
              <w:rPr>
                <w:rFonts w:ascii="Arial" w:hAnsi="Arial" w:cs="Arial"/>
                <w:sz w:val="20"/>
                <w:szCs w:val="20"/>
              </w:rPr>
              <w:t>Ch2 Apps. 2-AA/AB</w:t>
            </w:r>
          </w:p>
        </w:tc>
        <w:tc>
          <w:tcPr>
            <w:tcW w:w="6080" w:type="dxa"/>
            <w:shd w:val="clear" w:color="auto" w:fill="auto"/>
          </w:tcPr>
          <w:p w14:paraId="4953F63C" w14:textId="77777777" w:rsidR="008D2F2C" w:rsidRPr="007C74A8" w:rsidRDefault="008D2F2C" w:rsidP="008D2F2C">
            <w:pPr>
              <w:rPr>
                <w:rFonts w:ascii="Arial" w:hAnsi="Arial" w:cs="Arial"/>
                <w:sz w:val="20"/>
                <w:szCs w:val="20"/>
              </w:rPr>
            </w:pPr>
          </w:p>
          <w:p w14:paraId="4B826920" w14:textId="77777777" w:rsidR="008D2F2C" w:rsidRPr="007C74A8" w:rsidRDefault="008D2F2C" w:rsidP="008D2F2C">
            <w:pPr>
              <w:rPr>
                <w:rFonts w:ascii="Arial" w:hAnsi="Arial" w:cs="Arial"/>
                <w:sz w:val="20"/>
                <w:szCs w:val="20"/>
              </w:rPr>
            </w:pPr>
          </w:p>
          <w:p w14:paraId="16B4E6F1" w14:textId="351A42D3" w:rsidR="008D2F2C" w:rsidRPr="007C74A8" w:rsidRDefault="008D2F2C" w:rsidP="008D2F2C">
            <w:pPr>
              <w:rPr>
                <w:rFonts w:ascii="Arial" w:hAnsi="Arial" w:cs="Arial"/>
                <w:sz w:val="20"/>
                <w:szCs w:val="20"/>
              </w:rPr>
            </w:pPr>
            <w:r w:rsidRPr="007C74A8">
              <w:rPr>
                <w:rFonts w:ascii="Arial" w:hAnsi="Arial" w:cs="Arial"/>
                <w:sz w:val="20"/>
                <w:szCs w:val="20"/>
              </w:rPr>
              <w:lastRenderedPageBreak/>
              <w:t xml:space="preserve">Similarly to Table 4-1 above, the planned values do not match for several of the years in the variance analysis between the references. </w:t>
            </w:r>
          </w:p>
          <w:p w14:paraId="36BD602E" w14:textId="77777777" w:rsidR="008D2F2C" w:rsidRPr="007C74A8" w:rsidRDefault="008D2F2C" w:rsidP="008D2F2C">
            <w:pPr>
              <w:rPr>
                <w:rFonts w:ascii="Arial" w:hAnsi="Arial" w:cs="Arial"/>
                <w:sz w:val="20"/>
                <w:szCs w:val="20"/>
              </w:rPr>
            </w:pPr>
          </w:p>
          <w:p w14:paraId="3F2B62D6" w14:textId="3B4A1407" w:rsidR="008D2F2C" w:rsidRPr="007C74A8" w:rsidRDefault="008D2F2C" w:rsidP="008D2F2C">
            <w:pPr>
              <w:rPr>
                <w:rFonts w:ascii="Arial" w:hAnsi="Arial" w:cs="Arial"/>
                <w:sz w:val="20"/>
                <w:szCs w:val="20"/>
              </w:rPr>
            </w:pPr>
            <w:r w:rsidRPr="007C74A8">
              <w:rPr>
                <w:rFonts w:ascii="Arial" w:hAnsi="Arial" w:cs="Arial"/>
                <w:sz w:val="20"/>
                <w:szCs w:val="20"/>
              </w:rPr>
              <w:t>The actual values do not match for 2019: $1,923k in Table 2-AA in reference 2 and $1,932k in Table 4-4 in reference 1.</w:t>
            </w:r>
          </w:p>
          <w:p w14:paraId="0638CACB" w14:textId="77777777" w:rsidR="008D2F2C" w:rsidRPr="007C74A8" w:rsidRDefault="008D2F2C" w:rsidP="008D2F2C">
            <w:pPr>
              <w:rPr>
                <w:rFonts w:ascii="Arial" w:hAnsi="Arial" w:cs="Arial"/>
                <w:sz w:val="20"/>
                <w:szCs w:val="20"/>
              </w:rPr>
            </w:pPr>
          </w:p>
          <w:p w14:paraId="0BA424E8" w14:textId="77777777" w:rsidR="008D2F2C" w:rsidRPr="007C74A8" w:rsidRDefault="008D2F2C" w:rsidP="008D2F2C">
            <w:pPr>
              <w:rPr>
                <w:rFonts w:ascii="Arial" w:hAnsi="Arial" w:cs="Arial"/>
                <w:sz w:val="20"/>
                <w:szCs w:val="20"/>
              </w:rPr>
            </w:pPr>
            <w:r w:rsidRPr="007C74A8">
              <w:rPr>
                <w:rFonts w:ascii="Arial" w:hAnsi="Arial" w:cs="Arial"/>
                <w:sz w:val="20"/>
                <w:szCs w:val="20"/>
              </w:rPr>
              <w:t>Please reconcile and amend explanations in this section as needed.</w:t>
            </w:r>
          </w:p>
          <w:p w14:paraId="645E352C" w14:textId="7C9FA746" w:rsidR="008D2F2C" w:rsidRPr="007C74A8" w:rsidRDefault="008D2F2C" w:rsidP="008D2F2C">
            <w:pPr>
              <w:rPr>
                <w:rFonts w:ascii="Arial" w:hAnsi="Arial" w:cs="Arial"/>
                <w:sz w:val="20"/>
                <w:szCs w:val="20"/>
              </w:rPr>
            </w:pPr>
          </w:p>
        </w:tc>
        <w:tc>
          <w:tcPr>
            <w:tcW w:w="3118" w:type="dxa"/>
            <w:shd w:val="clear" w:color="auto" w:fill="auto"/>
          </w:tcPr>
          <w:p w14:paraId="4C69845C" w14:textId="77777777" w:rsidR="008D2F2C" w:rsidRPr="007C74A8" w:rsidRDefault="008D2F2C" w:rsidP="008D2F2C">
            <w:pPr>
              <w:rPr>
                <w:rFonts w:ascii="Arial" w:hAnsi="Arial" w:cs="Arial"/>
                <w:sz w:val="20"/>
                <w:szCs w:val="20"/>
                <w:lang w:val="en-CA"/>
              </w:rPr>
            </w:pPr>
          </w:p>
          <w:p w14:paraId="33A9249B" w14:textId="4EE56ACE" w:rsidR="008D2F2C" w:rsidRPr="007C74A8" w:rsidRDefault="00340283" w:rsidP="008D2F2C">
            <w:pPr>
              <w:rPr>
                <w:rFonts w:ascii="Arial" w:hAnsi="Arial" w:cs="Arial"/>
                <w:sz w:val="20"/>
                <w:szCs w:val="20"/>
                <w:lang w:val="en-CA"/>
              </w:rPr>
            </w:pPr>
            <w:r w:rsidRPr="007C74A8">
              <w:rPr>
                <w:rFonts w:ascii="Arial" w:hAnsi="Arial" w:cs="Arial"/>
                <w:sz w:val="20"/>
                <w:szCs w:val="20"/>
                <w:lang w:val="en-CA"/>
              </w:rPr>
              <w:lastRenderedPageBreak/>
              <w:t xml:space="preserve">The </w:t>
            </w:r>
            <w:r w:rsidR="008D2F2C" w:rsidRPr="007C74A8">
              <w:rPr>
                <w:rFonts w:ascii="Arial" w:hAnsi="Arial" w:cs="Arial"/>
                <w:sz w:val="20"/>
                <w:szCs w:val="20"/>
                <w:lang w:val="en-CA"/>
              </w:rPr>
              <w:t xml:space="preserve">Gross value was </w:t>
            </w:r>
            <w:r w:rsidRPr="007C74A8">
              <w:rPr>
                <w:rFonts w:ascii="Arial" w:hAnsi="Arial" w:cs="Arial"/>
                <w:sz w:val="20"/>
                <w:szCs w:val="20"/>
                <w:lang w:val="en-CA"/>
              </w:rPr>
              <w:t xml:space="preserve">mistakenly </w:t>
            </w:r>
            <w:r w:rsidR="008D2F2C" w:rsidRPr="007C74A8">
              <w:rPr>
                <w:rFonts w:ascii="Arial" w:hAnsi="Arial" w:cs="Arial"/>
                <w:sz w:val="20"/>
                <w:szCs w:val="20"/>
                <w:lang w:val="en-CA"/>
              </w:rPr>
              <w:t xml:space="preserve">being used for System Access </w:t>
            </w:r>
            <w:r w:rsidRPr="007C74A8">
              <w:rPr>
                <w:rFonts w:ascii="Arial" w:hAnsi="Arial" w:cs="Arial"/>
                <w:sz w:val="20"/>
                <w:szCs w:val="20"/>
                <w:lang w:val="en-CA"/>
              </w:rPr>
              <w:t>in</w:t>
            </w:r>
            <w:r w:rsidR="008D2F2C" w:rsidRPr="007C74A8">
              <w:rPr>
                <w:rFonts w:ascii="Arial" w:hAnsi="Arial" w:cs="Arial"/>
                <w:sz w:val="20"/>
                <w:szCs w:val="20"/>
                <w:lang w:val="en-CA"/>
              </w:rPr>
              <w:t xml:space="preserve"> 2019</w:t>
            </w:r>
            <w:r w:rsidRPr="007C74A8">
              <w:rPr>
                <w:rFonts w:ascii="Arial" w:hAnsi="Arial" w:cs="Arial"/>
                <w:sz w:val="20"/>
                <w:szCs w:val="20"/>
                <w:lang w:val="en-CA"/>
              </w:rPr>
              <w:t xml:space="preserve">. CWH has corrected the evidence.  </w:t>
            </w:r>
          </w:p>
        </w:tc>
      </w:tr>
      <w:tr w:rsidR="008D2F2C" w:rsidRPr="007C74A8" w14:paraId="21520D37" w14:textId="7AEE22E6" w:rsidTr="00775950">
        <w:tc>
          <w:tcPr>
            <w:tcW w:w="938" w:type="dxa"/>
            <w:shd w:val="clear" w:color="auto" w:fill="auto"/>
          </w:tcPr>
          <w:p w14:paraId="425A3917" w14:textId="77777777" w:rsidR="008D2F2C" w:rsidRPr="007C74A8" w:rsidRDefault="008D2F2C" w:rsidP="008D2F2C">
            <w:pPr>
              <w:jc w:val="center"/>
              <w:rPr>
                <w:rFonts w:ascii="Arial" w:hAnsi="Arial" w:cs="Arial"/>
                <w:sz w:val="20"/>
                <w:szCs w:val="20"/>
              </w:rPr>
            </w:pPr>
          </w:p>
          <w:p w14:paraId="62D4D906" w14:textId="41B11AB4" w:rsidR="008D2F2C" w:rsidRPr="007C74A8" w:rsidRDefault="008D2F2C" w:rsidP="008D2F2C">
            <w:pPr>
              <w:jc w:val="center"/>
              <w:rPr>
                <w:rFonts w:ascii="Arial" w:hAnsi="Arial" w:cs="Arial"/>
                <w:sz w:val="20"/>
                <w:szCs w:val="20"/>
              </w:rPr>
            </w:pPr>
            <w:r w:rsidRPr="007C74A8">
              <w:rPr>
                <w:rFonts w:ascii="Arial" w:hAnsi="Arial" w:cs="Arial"/>
                <w:sz w:val="20"/>
                <w:szCs w:val="20"/>
              </w:rPr>
              <w:t>30</w:t>
            </w:r>
          </w:p>
        </w:tc>
        <w:tc>
          <w:tcPr>
            <w:tcW w:w="2212" w:type="dxa"/>
            <w:shd w:val="clear" w:color="auto" w:fill="auto"/>
          </w:tcPr>
          <w:p w14:paraId="28BEFB08" w14:textId="77777777" w:rsidR="008D2F2C" w:rsidRPr="007C74A8" w:rsidRDefault="008D2F2C" w:rsidP="008D2F2C">
            <w:pPr>
              <w:rPr>
                <w:rFonts w:ascii="Arial" w:hAnsi="Arial" w:cs="Arial"/>
                <w:sz w:val="20"/>
                <w:szCs w:val="20"/>
              </w:rPr>
            </w:pPr>
          </w:p>
          <w:p w14:paraId="6740C363" w14:textId="56CD9AF8" w:rsidR="008D2F2C" w:rsidRPr="007C74A8" w:rsidRDefault="008D2F2C" w:rsidP="008D2F2C">
            <w:pPr>
              <w:rPr>
                <w:rFonts w:ascii="Arial" w:hAnsi="Arial" w:cs="Arial"/>
                <w:sz w:val="20"/>
                <w:szCs w:val="20"/>
              </w:rPr>
            </w:pPr>
            <w:r w:rsidRPr="007C74A8">
              <w:rPr>
                <w:rFonts w:ascii="Arial" w:hAnsi="Arial" w:cs="Arial"/>
                <w:sz w:val="20"/>
                <w:szCs w:val="20"/>
              </w:rPr>
              <w:t>DSP Building Fixtures Material Narrative (2023 CAPEX is $17k)</w:t>
            </w:r>
          </w:p>
        </w:tc>
        <w:tc>
          <w:tcPr>
            <w:tcW w:w="2340" w:type="dxa"/>
            <w:shd w:val="clear" w:color="auto" w:fill="auto"/>
          </w:tcPr>
          <w:p w14:paraId="5732E6D0" w14:textId="77777777" w:rsidR="008D2F2C" w:rsidRPr="007C74A8" w:rsidRDefault="008D2F2C" w:rsidP="008D2F2C">
            <w:pPr>
              <w:rPr>
                <w:rFonts w:ascii="Arial" w:hAnsi="Arial" w:cs="Arial"/>
                <w:sz w:val="20"/>
                <w:szCs w:val="20"/>
              </w:rPr>
            </w:pPr>
          </w:p>
          <w:p w14:paraId="3A948D40" w14:textId="63DE0356" w:rsidR="008D2F2C" w:rsidRPr="007C74A8" w:rsidRDefault="008D2F2C" w:rsidP="008D2F2C">
            <w:pPr>
              <w:rPr>
                <w:rFonts w:ascii="Arial" w:hAnsi="Arial" w:cs="Arial"/>
                <w:sz w:val="20"/>
                <w:szCs w:val="20"/>
              </w:rPr>
            </w:pPr>
            <w:r w:rsidRPr="007C74A8">
              <w:rPr>
                <w:rFonts w:ascii="Arial" w:hAnsi="Arial" w:cs="Arial"/>
                <w:sz w:val="20"/>
                <w:szCs w:val="20"/>
              </w:rPr>
              <w:t>Ch2 Apps. 2-AA (2023 CAPEX is $117,560 for building fixtures)</w:t>
            </w:r>
          </w:p>
        </w:tc>
        <w:tc>
          <w:tcPr>
            <w:tcW w:w="6080" w:type="dxa"/>
            <w:shd w:val="clear" w:color="auto" w:fill="auto"/>
          </w:tcPr>
          <w:p w14:paraId="366F38AD" w14:textId="77777777" w:rsidR="008D2F2C" w:rsidRPr="007C74A8" w:rsidRDefault="008D2F2C" w:rsidP="008D2F2C">
            <w:pPr>
              <w:rPr>
                <w:rFonts w:ascii="Arial" w:hAnsi="Arial" w:cs="Arial"/>
                <w:sz w:val="20"/>
                <w:szCs w:val="20"/>
              </w:rPr>
            </w:pPr>
          </w:p>
          <w:p w14:paraId="14E1CCD3" w14:textId="332891D4" w:rsidR="008D2F2C" w:rsidRPr="007C74A8" w:rsidRDefault="008D2F2C" w:rsidP="008D2F2C">
            <w:pPr>
              <w:rPr>
                <w:rFonts w:ascii="Arial" w:hAnsi="Arial" w:cs="Arial"/>
                <w:sz w:val="20"/>
                <w:szCs w:val="20"/>
              </w:rPr>
            </w:pPr>
            <w:r w:rsidRPr="007C74A8">
              <w:rPr>
                <w:rFonts w:ascii="Arial" w:hAnsi="Arial" w:cs="Arial"/>
                <w:sz w:val="20"/>
                <w:szCs w:val="20"/>
              </w:rPr>
              <w:t>In the material narrative in reference 1, it states that $17k was spent in 2023 and in Ch.2 Apps 2-AA in reference 2, it states $118k was spent.</w:t>
            </w:r>
          </w:p>
          <w:p w14:paraId="454D7EF5" w14:textId="77777777" w:rsidR="008D2F2C" w:rsidRPr="007C74A8" w:rsidRDefault="008D2F2C" w:rsidP="008D2F2C">
            <w:pPr>
              <w:rPr>
                <w:rFonts w:ascii="Arial" w:hAnsi="Arial" w:cs="Arial"/>
                <w:sz w:val="20"/>
                <w:szCs w:val="20"/>
              </w:rPr>
            </w:pPr>
          </w:p>
          <w:p w14:paraId="194774EA" w14:textId="77777777" w:rsidR="008D2F2C" w:rsidRPr="007C74A8" w:rsidRDefault="008D2F2C" w:rsidP="008D2F2C">
            <w:pPr>
              <w:rPr>
                <w:rFonts w:ascii="Arial" w:hAnsi="Arial" w:cs="Arial"/>
                <w:sz w:val="20"/>
                <w:szCs w:val="20"/>
              </w:rPr>
            </w:pPr>
            <w:r w:rsidRPr="007C74A8">
              <w:rPr>
                <w:rFonts w:ascii="Arial" w:hAnsi="Arial" w:cs="Arial"/>
                <w:sz w:val="20"/>
                <w:szCs w:val="20"/>
              </w:rPr>
              <w:t>Please reconcile 2023 capex between the two references.</w:t>
            </w:r>
          </w:p>
          <w:p w14:paraId="6FFB9362" w14:textId="62735C50" w:rsidR="008D2F2C" w:rsidRPr="007C74A8" w:rsidRDefault="008D2F2C" w:rsidP="008D2F2C">
            <w:pPr>
              <w:rPr>
                <w:rFonts w:ascii="Arial" w:hAnsi="Arial" w:cs="Arial"/>
                <w:sz w:val="20"/>
                <w:szCs w:val="20"/>
              </w:rPr>
            </w:pPr>
          </w:p>
        </w:tc>
        <w:tc>
          <w:tcPr>
            <w:tcW w:w="3118" w:type="dxa"/>
            <w:shd w:val="clear" w:color="auto" w:fill="auto"/>
          </w:tcPr>
          <w:p w14:paraId="3DC340F8" w14:textId="77777777" w:rsidR="008D2F2C" w:rsidRPr="007C74A8" w:rsidRDefault="008D2F2C" w:rsidP="008D2F2C">
            <w:pPr>
              <w:rPr>
                <w:rFonts w:ascii="Arial" w:hAnsi="Arial" w:cs="Arial"/>
                <w:sz w:val="20"/>
                <w:szCs w:val="20"/>
              </w:rPr>
            </w:pPr>
          </w:p>
          <w:p w14:paraId="1CBDD488" w14:textId="22927C73" w:rsidR="008D2F2C" w:rsidRPr="007C74A8" w:rsidRDefault="00340283" w:rsidP="008D2F2C">
            <w:pPr>
              <w:rPr>
                <w:rFonts w:ascii="Arial" w:hAnsi="Arial" w:cs="Arial"/>
                <w:sz w:val="20"/>
                <w:szCs w:val="20"/>
              </w:rPr>
            </w:pPr>
            <w:r w:rsidRPr="007C74A8">
              <w:rPr>
                <w:rFonts w:ascii="Arial" w:hAnsi="Arial" w:cs="Arial"/>
                <w:sz w:val="20"/>
                <w:szCs w:val="20"/>
              </w:rPr>
              <w:t>CWH has u</w:t>
            </w:r>
            <w:r w:rsidR="008D2F2C" w:rsidRPr="007C74A8">
              <w:rPr>
                <w:rFonts w:ascii="Arial" w:hAnsi="Arial" w:cs="Arial"/>
                <w:sz w:val="20"/>
                <w:szCs w:val="20"/>
              </w:rPr>
              <w:t>pdated Material Investment section 3 for 2023 actual.</w:t>
            </w:r>
          </w:p>
        </w:tc>
      </w:tr>
      <w:tr w:rsidR="008D2F2C" w:rsidRPr="007C74A8" w14:paraId="0655ADC3" w14:textId="398F2C5D" w:rsidTr="00775950">
        <w:tc>
          <w:tcPr>
            <w:tcW w:w="938" w:type="dxa"/>
            <w:shd w:val="clear" w:color="auto" w:fill="auto"/>
          </w:tcPr>
          <w:p w14:paraId="072385DD" w14:textId="77777777" w:rsidR="008D2F2C" w:rsidRPr="007C74A8" w:rsidRDefault="008D2F2C" w:rsidP="008D2F2C">
            <w:pPr>
              <w:jc w:val="center"/>
              <w:rPr>
                <w:rFonts w:ascii="Arial" w:hAnsi="Arial" w:cs="Arial"/>
                <w:sz w:val="20"/>
                <w:szCs w:val="20"/>
              </w:rPr>
            </w:pPr>
          </w:p>
          <w:p w14:paraId="6F6359BA" w14:textId="5ECD5ADC" w:rsidR="008D2F2C" w:rsidRPr="007C74A8" w:rsidRDefault="008D2F2C" w:rsidP="008D2F2C">
            <w:pPr>
              <w:jc w:val="center"/>
              <w:rPr>
                <w:rFonts w:ascii="Arial" w:hAnsi="Arial" w:cs="Arial"/>
                <w:sz w:val="20"/>
                <w:szCs w:val="20"/>
              </w:rPr>
            </w:pPr>
            <w:r w:rsidRPr="007C74A8">
              <w:rPr>
                <w:rFonts w:ascii="Arial" w:hAnsi="Arial" w:cs="Arial"/>
                <w:sz w:val="20"/>
                <w:szCs w:val="20"/>
              </w:rPr>
              <w:t>31</w:t>
            </w:r>
          </w:p>
        </w:tc>
        <w:tc>
          <w:tcPr>
            <w:tcW w:w="2212" w:type="dxa"/>
            <w:shd w:val="clear" w:color="auto" w:fill="auto"/>
          </w:tcPr>
          <w:p w14:paraId="5C73BAAD" w14:textId="77777777" w:rsidR="008D2F2C" w:rsidRPr="007C74A8" w:rsidRDefault="008D2F2C" w:rsidP="008D2F2C">
            <w:pPr>
              <w:rPr>
                <w:rFonts w:ascii="Arial" w:hAnsi="Arial" w:cs="Arial"/>
                <w:sz w:val="20"/>
                <w:szCs w:val="20"/>
              </w:rPr>
            </w:pPr>
          </w:p>
          <w:p w14:paraId="744C81EB" w14:textId="5A3FCBA1" w:rsidR="008D2F2C" w:rsidRPr="007C74A8" w:rsidRDefault="008D2F2C" w:rsidP="008D2F2C">
            <w:pPr>
              <w:rPr>
                <w:rFonts w:ascii="Arial" w:hAnsi="Arial" w:cs="Arial"/>
                <w:sz w:val="20"/>
                <w:szCs w:val="20"/>
              </w:rPr>
            </w:pPr>
            <w:r w:rsidRPr="007C74A8">
              <w:rPr>
                <w:rFonts w:ascii="Arial" w:hAnsi="Arial" w:cs="Arial"/>
                <w:sz w:val="20"/>
                <w:szCs w:val="20"/>
              </w:rPr>
              <w:t xml:space="preserve">DSP New Services Material Narrative </w:t>
            </w:r>
          </w:p>
        </w:tc>
        <w:tc>
          <w:tcPr>
            <w:tcW w:w="2340" w:type="dxa"/>
            <w:shd w:val="clear" w:color="auto" w:fill="auto"/>
          </w:tcPr>
          <w:p w14:paraId="68D54EE0" w14:textId="77777777" w:rsidR="008D2F2C" w:rsidRPr="007C74A8" w:rsidRDefault="008D2F2C" w:rsidP="008D2F2C">
            <w:pPr>
              <w:rPr>
                <w:rFonts w:ascii="Arial" w:hAnsi="Arial" w:cs="Arial"/>
                <w:sz w:val="20"/>
                <w:szCs w:val="20"/>
              </w:rPr>
            </w:pPr>
          </w:p>
          <w:p w14:paraId="36211B05" w14:textId="566B2E1F" w:rsidR="008D2F2C" w:rsidRPr="007C74A8" w:rsidRDefault="008D2F2C" w:rsidP="008D2F2C">
            <w:pPr>
              <w:rPr>
                <w:rFonts w:ascii="Arial" w:hAnsi="Arial" w:cs="Arial"/>
                <w:sz w:val="20"/>
                <w:szCs w:val="20"/>
              </w:rPr>
            </w:pPr>
            <w:r w:rsidRPr="007C74A8">
              <w:rPr>
                <w:rFonts w:ascii="Arial" w:hAnsi="Arial" w:cs="Arial"/>
                <w:sz w:val="20"/>
                <w:szCs w:val="20"/>
              </w:rPr>
              <w:t>Ch2 Apps. 2-AA</w:t>
            </w:r>
          </w:p>
        </w:tc>
        <w:tc>
          <w:tcPr>
            <w:tcW w:w="6080" w:type="dxa"/>
            <w:shd w:val="clear" w:color="auto" w:fill="auto"/>
          </w:tcPr>
          <w:p w14:paraId="38F94717" w14:textId="77777777" w:rsidR="008D2F2C" w:rsidRPr="007C74A8" w:rsidRDefault="008D2F2C" w:rsidP="008D2F2C">
            <w:pPr>
              <w:rPr>
                <w:rFonts w:ascii="Arial" w:hAnsi="Arial" w:cs="Arial"/>
                <w:sz w:val="20"/>
                <w:szCs w:val="20"/>
              </w:rPr>
            </w:pPr>
          </w:p>
          <w:p w14:paraId="1EF3AB49" w14:textId="77777777" w:rsidR="008D2F2C" w:rsidRPr="007C74A8" w:rsidRDefault="008D2F2C" w:rsidP="008D2F2C">
            <w:pPr>
              <w:rPr>
                <w:rFonts w:ascii="Arial" w:hAnsi="Arial" w:cs="Arial"/>
                <w:sz w:val="20"/>
                <w:szCs w:val="20"/>
              </w:rPr>
            </w:pPr>
            <w:r w:rsidRPr="007C74A8">
              <w:rPr>
                <w:rFonts w:ascii="Arial" w:hAnsi="Arial" w:cs="Arial"/>
                <w:sz w:val="20"/>
                <w:szCs w:val="20"/>
              </w:rPr>
              <w:t>In reference 1, the material narrative states that $96k gross was spent in 2023, whereas in Table 2-AA in reference 2, it states that $46k gross was spent in 2023. Please reconcile the two CAPEX tables for 2023.</w:t>
            </w:r>
          </w:p>
          <w:p w14:paraId="2F165207" w14:textId="655CECE7" w:rsidR="008D2F2C" w:rsidRPr="007C74A8" w:rsidRDefault="008D2F2C" w:rsidP="008D2F2C">
            <w:pPr>
              <w:rPr>
                <w:rFonts w:ascii="Arial" w:hAnsi="Arial" w:cs="Arial"/>
                <w:sz w:val="20"/>
                <w:szCs w:val="20"/>
              </w:rPr>
            </w:pPr>
          </w:p>
        </w:tc>
        <w:tc>
          <w:tcPr>
            <w:tcW w:w="3118" w:type="dxa"/>
            <w:shd w:val="clear" w:color="auto" w:fill="auto"/>
          </w:tcPr>
          <w:p w14:paraId="63E57B22" w14:textId="77777777" w:rsidR="008D2F2C" w:rsidRPr="007C74A8" w:rsidRDefault="008D2F2C" w:rsidP="008D2F2C">
            <w:pPr>
              <w:rPr>
                <w:rFonts w:ascii="Arial" w:hAnsi="Arial" w:cs="Arial"/>
                <w:sz w:val="20"/>
                <w:szCs w:val="20"/>
              </w:rPr>
            </w:pPr>
          </w:p>
          <w:p w14:paraId="44A5C626" w14:textId="345632C7" w:rsidR="008D2F2C" w:rsidRPr="007C74A8" w:rsidRDefault="00340283" w:rsidP="008D2F2C">
            <w:pPr>
              <w:rPr>
                <w:rFonts w:ascii="Arial" w:hAnsi="Arial" w:cs="Arial"/>
                <w:sz w:val="20"/>
                <w:szCs w:val="20"/>
              </w:rPr>
            </w:pPr>
            <w:r w:rsidRPr="007C74A8">
              <w:rPr>
                <w:rFonts w:ascii="Arial" w:hAnsi="Arial" w:cs="Arial"/>
                <w:sz w:val="20"/>
                <w:szCs w:val="20"/>
              </w:rPr>
              <w:t xml:space="preserve">CWH has </w:t>
            </w:r>
            <w:r w:rsidR="008D2F2C" w:rsidRPr="007C74A8">
              <w:rPr>
                <w:rFonts w:ascii="Arial" w:hAnsi="Arial" w:cs="Arial"/>
                <w:sz w:val="20"/>
                <w:szCs w:val="20"/>
              </w:rPr>
              <w:t>Updated 2-AA and contributed capital on the Material Investment Narrative</w:t>
            </w:r>
          </w:p>
        </w:tc>
      </w:tr>
      <w:tr w:rsidR="008D2F2C" w:rsidRPr="007C74A8" w14:paraId="321C8CB9" w14:textId="26AF7BE5" w:rsidTr="00775950">
        <w:tc>
          <w:tcPr>
            <w:tcW w:w="938" w:type="dxa"/>
            <w:shd w:val="clear" w:color="auto" w:fill="auto"/>
          </w:tcPr>
          <w:p w14:paraId="648827C9" w14:textId="77777777" w:rsidR="008D2F2C" w:rsidRPr="007C74A8" w:rsidRDefault="008D2F2C" w:rsidP="008D2F2C">
            <w:pPr>
              <w:jc w:val="center"/>
              <w:rPr>
                <w:rFonts w:ascii="Arial" w:hAnsi="Arial" w:cs="Arial"/>
                <w:sz w:val="20"/>
                <w:szCs w:val="20"/>
              </w:rPr>
            </w:pPr>
          </w:p>
          <w:p w14:paraId="113543AC" w14:textId="074B0840" w:rsidR="008D2F2C" w:rsidRPr="007C74A8" w:rsidRDefault="008D2F2C" w:rsidP="008D2F2C">
            <w:pPr>
              <w:jc w:val="center"/>
              <w:rPr>
                <w:rFonts w:ascii="Arial" w:hAnsi="Arial" w:cs="Arial"/>
                <w:sz w:val="20"/>
                <w:szCs w:val="20"/>
              </w:rPr>
            </w:pPr>
            <w:r w:rsidRPr="007C74A8">
              <w:rPr>
                <w:rFonts w:ascii="Arial" w:hAnsi="Arial" w:cs="Arial"/>
                <w:sz w:val="20"/>
                <w:szCs w:val="20"/>
              </w:rPr>
              <w:t>32</w:t>
            </w:r>
          </w:p>
        </w:tc>
        <w:tc>
          <w:tcPr>
            <w:tcW w:w="2212" w:type="dxa"/>
            <w:shd w:val="clear" w:color="auto" w:fill="auto"/>
          </w:tcPr>
          <w:p w14:paraId="31EA5EFE" w14:textId="77777777" w:rsidR="008D2F2C" w:rsidRPr="007C74A8" w:rsidRDefault="008D2F2C" w:rsidP="008D2F2C">
            <w:pPr>
              <w:rPr>
                <w:rFonts w:ascii="Arial" w:hAnsi="Arial" w:cs="Arial"/>
                <w:sz w:val="20"/>
                <w:szCs w:val="20"/>
              </w:rPr>
            </w:pPr>
          </w:p>
          <w:p w14:paraId="1EA7E8BB" w14:textId="56E1DD0F" w:rsidR="008D2F2C" w:rsidRPr="007C74A8" w:rsidRDefault="008D2F2C" w:rsidP="008D2F2C">
            <w:pPr>
              <w:rPr>
                <w:rFonts w:ascii="Arial" w:hAnsi="Arial" w:cs="Arial"/>
                <w:sz w:val="20"/>
                <w:szCs w:val="20"/>
              </w:rPr>
            </w:pPr>
            <w:r w:rsidRPr="007C74A8">
              <w:rPr>
                <w:rFonts w:ascii="Arial" w:hAnsi="Arial" w:cs="Arial"/>
                <w:sz w:val="20"/>
                <w:szCs w:val="20"/>
              </w:rPr>
              <w:t>DSP Annual Pole Line Rebuild Material Narrative (2023)</w:t>
            </w:r>
          </w:p>
        </w:tc>
        <w:tc>
          <w:tcPr>
            <w:tcW w:w="2340" w:type="dxa"/>
            <w:shd w:val="clear" w:color="auto" w:fill="auto"/>
          </w:tcPr>
          <w:p w14:paraId="10819946" w14:textId="77777777" w:rsidR="008D2F2C" w:rsidRPr="007C74A8" w:rsidRDefault="008D2F2C" w:rsidP="008D2F2C">
            <w:pPr>
              <w:rPr>
                <w:rFonts w:ascii="Arial" w:hAnsi="Arial" w:cs="Arial"/>
                <w:sz w:val="20"/>
                <w:szCs w:val="20"/>
              </w:rPr>
            </w:pPr>
          </w:p>
          <w:p w14:paraId="2A98048F" w14:textId="0626907C" w:rsidR="008D2F2C" w:rsidRPr="007C74A8" w:rsidRDefault="008D2F2C" w:rsidP="008D2F2C">
            <w:pPr>
              <w:rPr>
                <w:rFonts w:ascii="Arial" w:hAnsi="Arial" w:cs="Arial"/>
                <w:sz w:val="20"/>
                <w:szCs w:val="20"/>
              </w:rPr>
            </w:pPr>
            <w:r w:rsidRPr="007C74A8">
              <w:rPr>
                <w:rFonts w:ascii="Arial" w:hAnsi="Arial" w:cs="Arial"/>
                <w:sz w:val="20"/>
                <w:szCs w:val="20"/>
              </w:rPr>
              <w:t>Ch2 Apps. 2-AA (2023)</w:t>
            </w:r>
          </w:p>
        </w:tc>
        <w:tc>
          <w:tcPr>
            <w:tcW w:w="6080" w:type="dxa"/>
            <w:shd w:val="clear" w:color="auto" w:fill="auto"/>
          </w:tcPr>
          <w:p w14:paraId="176921FD" w14:textId="77777777" w:rsidR="008D2F2C" w:rsidRPr="007C74A8" w:rsidRDefault="008D2F2C" w:rsidP="008D2F2C">
            <w:pPr>
              <w:rPr>
                <w:rFonts w:ascii="Arial" w:hAnsi="Arial" w:cs="Arial"/>
                <w:sz w:val="20"/>
                <w:szCs w:val="20"/>
              </w:rPr>
            </w:pPr>
          </w:p>
          <w:p w14:paraId="71152C1E" w14:textId="4E2909C8" w:rsidR="008D2F2C" w:rsidRPr="007C74A8" w:rsidRDefault="008D2F2C" w:rsidP="008D2F2C">
            <w:pPr>
              <w:rPr>
                <w:rFonts w:ascii="Arial" w:hAnsi="Arial" w:cs="Arial"/>
                <w:sz w:val="20"/>
                <w:szCs w:val="20"/>
              </w:rPr>
            </w:pPr>
            <w:r w:rsidRPr="007C74A8">
              <w:rPr>
                <w:rFonts w:ascii="Arial" w:hAnsi="Arial" w:cs="Arial"/>
                <w:sz w:val="20"/>
                <w:szCs w:val="20"/>
              </w:rPr>
              <w:t>Should ‘Gartshore St Rebuild Between Glengarry and Trail’ be included in 2023 total in reference 1?  Please revise the evidence as necessary.</w:t>
            </w:r>
          </w:p>
          <w:p w14:paraId="24F3A563" w14:textId="6922D88D" w:rsidR="008D2F2C" w:rsidRPr="007C74A8" w:rsidRDefault="008D2F2C" w:rsidP="008D2F2C">
            <w:pPr>
              <w:rPr>
                <w:rFonts w:ascii="Arial" w:hAnsi="Arial" w:cs="Arial"/>
                <w:sz w:val="20"/>
                <w:szCs w:val="20"/>
              </w:rPr>
            </w:pPr>
          </w:p>
        </w:tc>
        <w:tc>
          <w:tcPr>
            <w:tcW w:w="3118" w:type="dxa"/>
            <w:shd w:val="clear" w:color="auto" w:fill="auto"/>
          </w:tcPr>
          <w:p w14:paraId="0F02CE44" w14:textId="77777777" w:rsidR="008D2F2C" w:rsidRPr="007C74A8" w:rsidRDefault="008D2F2C" w:rsidP="008D2F2C">
            <w:pPr>
              <w:rPr>
                <w:rFonts w:ascii="Arial" w:hAnsi="Arial" w:cs="Arial"/>
                <w:sz w:val="20"/>
                <w:szCs w:val="20"/>
              </w:rPr>
            </w:pPr>
          </w:p>
          <w:p w14:paraId="3CEA5E0B" w14:textId="77777777" w:rsidR="008D2F2C" w:rsidRPr="007C74A8" w:rsidRDefault="008D2F2C" w:rsidP="008D2F2C">
            <w:pPr>
              <w:rPr>
                <w:rFonts w:ascii="Arial" w:hAnsi="Arial" w:cs="Arial"/>
                <w:sz w:val="20"/>
                <w:szCs w:val="20"/>
              </w:rPr>
            </w:pPr>
            <w:r w:rsidRPr="007C74A8">
              <w:rPr>
                <w:rFonts w:ascii="Arial" w:hAnsi="Arial" w:cs="Arial"/>
                <w:sz w:val="20"/>
                <w:szCs w:val="20"/>
              </w:rPr>
              <w:t>Yes, the “Gartshore St” job is the value represented in 2023 in section 3 of the Project Narrative. It was not mentioned in section 5 as it was not in CWH’s 2018-2022 plan, however it has been included now in section 5 of the Narrative.</w:t>
            </w:r>
          </w:p>
          <w:p w14:paraId="3530BCBC" w14:textId="336A45C1" w:rsidR="008D2F2C" w:rsidRPr="007C74A8" w:rsidRDefault="008D2F2C" w:rsidP="008D2F2C">
            <w:pPr>
              <w:rPr>
                <w:rFonts w:ascii="Arial" w:hAnsi="Arial" w:cs="Arial"/>
                <w:sz w:val="20"/>
                <w:szCs w:val="20"/>
              </w:rPr>
            </w:pPr>
          </w:p>
        </w:tc>
      </w:tr>
      <w:tr w:rsidR="008D2F2C" w:rsidRPr="007C74A8" w14:paraId="19C926BA" w14:textId="29C54925" w:rsidTr="00775950">
        <w:tc>
          <w:tcPr>
            <w:tcW w:w="938" w:type="dxa"/>
            <w:shd w:val="clear" w:color="auto" w:fill="auto"/>
          </w:tcPr>
          <w:p w14:paraId="562E8CEB" w14:textId="77777777" w:rsidR="008D2F2C" w:rsidRPr="007C74A8" w:rsidRDefault="008D2F2C" w:rsidP="008D2F2C">
            <w:pPr>
              <w:jc w:val="center"/>
              <w:rPr>
                <w:rFonts w:ascii="Arial" w:hAnsi="Arial" w:cs="Arial"/>
                <w:sz w:val="20"/>
                <w:szCs w:val="20"/>
              </w:rPr>
            </w:pPr>
          </w:p>
          <w:p w14:paraId="075E60AF" w14:textId="78D31DE3" w:rsidR="008D2F2C" w:rsidRPr="007C74A8" w:rsidRDefault="008D2F2C" w:rsidP="008D2F2C">
            <w:pPr>
              <w:jc w:val="center"/>
              <w:rPr>
                <w:rFonts w:ascii="Arial" w:hAnsi="Arial" w:cs="Arial"/>
                <w:sz w:val="20"/>
                <w:szCs w:val="20"/>
              </w:rPr>
            </w:pPr>
            <w:r w:rsidRPr="007C74A8">
              <w:rPr>
                <w:rFonts w:ascii="Arial" w:hAnsi="Arial" w:cs="Arial"/>
                <w:sz w:val="20"/>
                <w:szCs w:val="20"/>
              </w:rPr>
              <w:t>33</w:t>
            </w:r>
          </w:p>
        </w:tc>
        <w:tc>
          <w:tcPr>
            <w:tcW w:w="2212" w:type="dxa"/>
            <w:shd w:val="clear" w:color="auto" w:fill="auto"/>
          </w:tcPr>
          <w:p w14:paraId="19D0C41A" w14:textId="77777777" w:rsidR="008D2F2C" w:rsidRPr="007C74A8" w:rsidRDefault="008D2F2C" w:rsidP="008D2F2C">
            <w:pPr>
              <w:rPr>
                <w:rFonts w:ascii="Arial" w:hAnsi="Arial" w:cs="Arial"/>
                <w:sz w:val="20"/>
                <w:szCs w:val="20"/>
              </w:rPr>
            </w:pPr>
          </w:p>
          <w:p w14:paraId="56D2CC74" w14:textId="52E0EC29" w:rsidR="008D2F2C" w:rsidRPr="007C74A8" w:rsidRDefault="008D2F2C" w:rsidP="008D2F2C">
            <w:pPr>
              <w:rPr>
                <w:rFonts w:ascii="Arial" w:hAnsi="Arial" w:cs="Arial"/>
                <w:sz w:val="20"/>
                <w:szCs w:val="20"/>
              </w:rPr>
            </w:pPr>
            <w:r w:rsidRPr="007C74A8">
              <w:rPr>
                <w:rFonts w:ascii="Arial" w:hAnsi="Arial" w:cs="Arial"/>
                <w:sz w:val="20"/>
                <w:szCs w:val="20"/>
              </w:rPr>
              <w:t>DSP Figure 4-1 to Figure 4-3</w:t>
            </w:r>
          </w:p>
        </w:tc>
        <w:tc>
          <w:tcPr>
            <w:tcW w:w="2340" w:type="dxa"/>
            <w:shd w:val="clear" w:color="auto" w:fill="auto"/>
          </w:tcPr>
          <w:p w14:paraId="0B39AAD2" w14:textId="77777777" w:rsidR="008D2F2C" w:rsidRPr="007C74A8" w:rsidRDefault="008D2F2C" w:rsidP="008D2F2C">
            <w:pPr>
              <w:rPr>
                <w:rFonts w:ascii="Arial" w:hAnsi="Arial" w:cs="Arial"/>
                <w:sz w:val="20"/>
                <w:szCs w:val="20"/>
              </w:rPr>
            </w:pPr>
          </w:p>
          <w:p w14:paraId="6FFA54C1" w14:textId="78FFDFCD" w:rsidR="008D2F2C" w:rsidRPr="007C74A8" w:rsidRDefault="008D2F2C" w:rsidP="008D2F2C">
            <w:pPr>
              <w:rPr>
                <w:rFonts w:ascii="Arial" w:hAnsi="Arial" w:cs="Arial"/>
                <w:sz w:val="20"/>
                <w:szCs w:val="20"/>
              </w:rPr>
            </w:pPr>
            <w:r w:rsidRPr="007C74A8">
              <w:rPr>
                <w:rFonts w:ascii="Arial" w:hAnsi="Arial" w:cs="Arial"/>
                <w:sz w:val="20"/>
                <w:szCs w:val="20"/>
              </w:rPr>
              <w:t>DSP, Section 5.4.1.2.3, Table 4-13</w:t>
            </w:r>
          </w:p>
        </w:tc>
        <w:tc>
          <w:tcPr>
            <w:tcW w:w="6080" w:type="dxa"/>
            <w:shd w:val="clear" w:color="auto" w:fill="auto"/>
          </w:tcPr>
          <w:p w14:paraId="40ED4F0C" w14:textId="77777777" w:rsidR="008D2F2C" w:rsidRPr="007C74A8" w:rsidRDefault="008D2F2C" w:rsidP="008D2F2C">
            <w:pPr>
              <w:rPr>
                <w:rFonts w:ascii="Arial" w:hAnsi="Arial" w:cs="Arial"/>
                <w:sz w:val="20"/>
                <w:szCs w:val="20"/>
              </w:rPr>
            </w:pPr>
          </w:p>
          <w:p w14:paraId="253B759C" w14:textId="3E5AEAC5" w:rsidR="008D2F2C" w:rsidRPr="007C74A8" w:rsidRDefault="008D2F2C" w:rsidP="008D2F2C">
            <w:pPr>
              <w:rPr>
                <w:rFonts w:ascii="Arial" w:hAnsi="Arial" w:cs="Arial"/>
                <w:sz w:val="20"/>
                <w:szCs w:val="20"/>
              </w:rPr>
            </w:pPr>
            <w:r w:rsidRPr="007C74A8">
              <w:rPr>
                <w:rFonts w:ascii="Arial" w:hAnsi="Arial" w:cs="Arial"/>
                <w:sz w:val="20"/>
                <w:szCs w:val="20"/>
              </w:rPr>
              <w:t>The title of Figure 4-1 to Figure 4-3 should read 2025-2029 instead of 2025-2028.</w:t>
            </w:r>
          </w:p>
          <w:p w14:paraId="40496C8D" w14:textId="77777777" w:rsidR="008D2F2C" w:rsidRPr="007C74A8" w:rsidRDefault="008D2F2C" w:rsidP="008D2F2C">
            <w:pPr>
              <w:rPr>
                <w:rFonts w:ascii="Arial" w:hAnsi="Arial" w:cs="Arial"/>
                <w:sz w:val="20"/>
                <w:szCs w:val="20"/>
              </w:rPr>
            </w:pPr>
          </w:p>
          <w:p w14:paraId="052FF903" w14:textId="02D80DCD" w:rsidR="008D2F2C" w:rsidRPr="007C74A8" w:rsidRDefault="008D2F2C" w:rsidP="008D2F2C">
            <w:pPr>
              <w:rPr>
                <w:rFonts w:ascii="Arial" w:hAnsi="Arial" w:cs="Arial"/>
                <w:sz w:val="20"/>
                <w:szCs w:val="20"/>
              </w:rPr>
            </w:pPr>
            <w:r w:rsidRPr="007C74A8">
              <w:rPr>
                <w:rFonts w:ascii="Arial" w:hAnsi="Arial" w:cs="Arial"/>
                <w:sz w:val="20"/>
                <w:szCs w:val="20"/>
              </w:rPr>
              <w:t xml:space="preserve">The figure percentages in Figure 4-3 in reference 1 do not match Table 4-13. The figure percentages in Figure 4-3 show 75% and </w:t>
            </w:r>
            <w:r w:rsidRPr="007C74A8">
              <w:rPr>
                <w:rFonts w:ascii="Arial" w:hAnsi="Arial" w:cs="Arial"/>
                <w:sz w:val="20"/>
                <w:szCs w:val="20"/>
              </w:rPr>
              <w:lastRenderedPageBreak/>
              <w:t>25% while Table 4-13 states 21% and 29% for meters and MS-5 respectively.</w:t>
            </w:r>
          </w:p>
          <w:p w14:paraId="29404200" w14:textId="77777777" w:rsidR="008D2F2C" w:rsidRPr="007C74A8" w:rsidRDefault="008D2F2C" w:rsidP="008D2F2C">
            <w:pPr>
              <w:rPr>
                <w:rFonts w:ascii="Arial" w:hAnsi="Arial" w:cs="Arial"/>
                <w:sz w:val="20"/>
                <w:szCs w:val="20"/>
              </w:rPr>
            </w:pPr>
          </w:p>
          <w:p w14:paraId="3C547851" w14:textId="77777777" w:rsidR="008D2F2C" w:rsidRPr="007C74A8" w:rsidRDefault="008D2F2C" w:rsidP="008D2F2C">
            <w:pPr>
              <w:rPr>
                <w:rFonts w:ascii="Arial" w:hAnsi="Arial" w:cs="Arial"/>
                <w:sz w:val="20"/>
                <w:szCs w:val="20"/>
              </w:rPr>
            </w:pPr>
            <w:r w:rsidRPr="007C74A8">
              <w:rPr>
                <w:rFonts w:ascii="Arial" w:hAnsi="Arial" w:cs="Arial"/>
                <w:sz w:val="20"/>
                <w:szCs w:val="20"/>
              </w:rPr>
              <w:t>Please revise the evidence as necessary.</w:t>
            </w:r>
          </w:p>
          <w:p w14:paraId="71926F6A" w14:textId="088E0AA6" w:rsidR="008D2F2C" w:rsidRPr="007C74A8" w:rsidRDefault="008D2F2C" w:rsidP="008D2F2C">
            <w:pPr>
              <w:rPr>
                <w:rFonts w:ascii="Arial" w:hAnsi="Arial" w:cs="Arial"/>
                <w:sz w:val="20"/>
                <w:szCs w:val="20"/>
              </w:rPr>
            </w:pPr>
          </w:p>
        </w:tc>
        <w:tc>
          <w:tcPr>
            <w:tcW w:w="3118" w:type="dxa"/>
            <w:shd w:val="clear" w:color="auto" w:fill="auto"/>
          </w:tcPr>
          <w:p w14:paraId="3815B269" w14:textId="77777777" w:rsidR="008D2F2C" w:rsidRPr="007C74A8" w:rsidRDefault="008D2F2C" w:rsidP="008D2F2C">
            <w:pPr>
              <w:rPr>
                <w:rFonts w:ascii="Arial" w:hAnsi="Arial" w:cs="Arial"/>
                <w:sz w:val="20"/>
                <w:szCs w:val="20"/>
              </w:rPr>
            </w:pPr>
          </w:p>
          <w:p w14:paraId="31283C31" w14:textId="1FCA3901" w:rsidR="008D2F2C" w:rsidRPr="007C74A8" w:rsidRDefault="00340283" w:rsidP="008D2F2C">
            <w:pPr>
              <w:rPr>
                <w:rFonts w:ascii="Arial" w:hAnsi="Arial" w:cs="Arial"/>
                <w:sz w:val="20"/>
                <w:szCs w:val="20"/>
              </w:rPr>
            </w:pPr>
            <w:r w:rsidRPr="007C74A8">
              <w:rPr>
                <w:rFonts w:ascii="Arial" w:hAnsi="Arial" w:cs="Arial"/>
                <w:sz w:val="20"/>
                <w:szCs w:val="20"/>
              </w:rPr>
              <w:t xml:space="preserve">CWH has </w:t>
            </w:r>
            <w:r w:rsidR="008D2F2C" w:rsidRPr="007C74A8">
              <w:rPr>
                <w:rFonts w:ascii="Arial" w:hAnsi="Arial" w:cs="Arial"/>
                <w:sz w:val="20"/>
                <w:szCs w:val="20"/>
              </w:rPr>
              <w:t>updated the Figure</w:t>
            </w:r>
            <w:r w:rsidR="003F6B0D">
              <w:rPr>
                <w:rFonts w:ascii="Arial" w:hAnsi="Arial" w:cs="Arial"/>
                <w:sz w:val="20"/>
                <w:szCs w:val="20"/>
              </w:rPr>
              <w:t>s</w:t>
            </w:r>
            <w:r w:rsidR="008D2F2C" w:rsidRPr="007C74A8">
              <w:rPr>
                <w:rFonts w:ascii="Arial" w:hAnsi="Arial" w:cs="Arial"/>
                <w:sz w:val="20"/>
                <w:szCs w:val="20"/>
              </w:rPr>
              <w:t xml:space="preserve"> titles.</w:t>
            </w:r>
          </w:p>
          <w:p w14:paraId="4187E265" w14:textId="77777777" w:rsidR="008D2F2C" w:rsidRPr="007C74A8" w:rsidRDefault="008D2F2C" w:rsidP="008D2F2C">
            <w:pPr>
              <w:rPr>
                <w:rFonts w:ascii="Arial" w:hAnsi="Arial" w:cs="Arial"/>
                <w:sz w:val="20"/>
                <w:szCs w:val="20"/>
              </w:rPr>
            </w:pPr>
          </w:p>
          <w:p w14:paraId="1093E9E9" w14:textId="1C310E49" w:rsidR="008D2F2C" w:rsidRPr="007C74A8" w:rsidRDefault="00340283" w:rsidP="008D2F2C">
            <w:pPr>
              <w:rPr>
                <w:rFonts w:ascii="Arial" w:hAnsi="Arial" w:cs="Arial"/>
                <w:sz w:val="20"/>
                <w:szCs w:val="20"/>
              </w:rPr>
            </w:pPr>
            <w:r w:rsidRPr="007C74A8">
              <w:rPr>
                <w:rFonts w:ascii="Arial" w:hAnsi="Arial" w:cs="Arial"/>
                <w:sz w:val="20"/>
                <w:szCs w:val="20"/>
              </w:rPr>
              <w:t>CWH has u</w:t>
            </w:r>
            <w:r w:rsidR="008D2F2C" w:rsidRPr="007C74A8">
              <w:rPr>
                <w:rFonts w:ascii="Arial" w:hAnsi="Arial" w:cs="Arial"/>
                <w:sz w:val="20"/>
                <w:szCs w:val="20"/>
              </w:rPr>
              <w:t>pdated Figure 4-3.</w:t>
            </w:r>
          </w:p>
        </w:tc>
      </w:tr>
      <w:tr w:rsidR="008D2F2C" w:rsidRPr="007C74A8" w14:paraId="13D068BF" w14:textId="15813E7A" w:rsidTr="00775950">
        <w:tc>
          <w:tcPr>
            <w:tcW w:w="938" w:type="dxa"/>
            <w:shd w:val="clear" w:color="auto" w:fill="auto"/>
          </w:tcPr>
          <w:p w14:paraId="01B57F3B" w14:textId="77777777" w:rsidR="008D2F2C" w:rsidRPr="007C74A8" w:rsidRDefault="008D2F2C" w:rsidP="008D2F2C">
            <w:pPr>
              <w:jc w:val="center"/>
              <w:rPr>
                <w:rFonts w:ascii="Arial" w:hAnsi="Arial" w:cs="Arial"/>
                <w:sz w:val="20"/>
                <w:szCs w:val="20"/>
              </w:rPr>
            </w:pPr>
          </w:p>
          <w:p w14:paraId="2B650D29" w14:textId="6B464442" w:rsidR="008D2F2C" w:rsidRPr="007C74A8" w:rsidRDefault="008D2F2C" w:rsidP="008D2F2C">
            <w:pPr>
              <w:jc w:val="center"/>
              <w:rPr>
                <w:rFonts w:ascii="Arial" w:hAnsi="Arial" w:cs="Arial"/>
                <w:sz w:val="20"/>
                <w:szCs w:val="20"/>
              </w:rPr>
            </w:pPr>
            <w:r w:rsidRPr="007C74A8">
              <w:rPr>
                <w:rFonts w:ascii="Arial" w:hAnsi="Arial" w:cs="Arial"/>
                <w:sz w:val="20"/>
                <w:szCs w:val="20"/>
              </w:rPr>
              <w:t>34</w:t>
            </w:r>
          </w:p>
        </w:tc>
        <w:tc>
          <w:tcPr>
            <w:tcW w:w="2212" w:type="dxa"/>
            <w:shd w:val="clear" w:color="auto" w:fill="auto"/>
          </w:tcPr>
          <w:p w14:paraId="200B4441" w14:textId="77777777" w:rsidR="008D2F2C" w:rsidRPr="007C74A8" w:rsidRDefault="008D2F2C" w:rsidP="008D2F2C">
            <w:pPr>
              <w:rPr>
                <w:rFonts w:ascii="Arial" w:hAnsi="Arial" w:cs="Arial"/>
                <w:sz w:val="20"/>
                <w:szCs w:val="20"/>
              </w:rPr>
            </w:pPr>
          </w:p>
          <w:p w14:paraId="21774732" w14:textId="747AA4A5" w:rsidR="008D2F2C" w:rsidRPr="007C74A8" w:rsidRDefault="008D2F2C" w:rsidP="008D2F2C">
            <w:pPr>
              <w:rPr>
                <w:rFonts w:ascii="Arial" w:hAnsi="Arial" w:cs="Arial"/>
                <w:sz w:val="20"/>
                <w:szCs w:val="20"/>
              </w:rPr>
            </w:pPr>
            <w:r w:rsidRPr="007C74A8">
              <w:rPr>
                <w:rFonts w:ascii="Arial" w:hAnsi="Arial" w:cs="Arial"/>
                <w:sz w:val="20"/>
                <w:szCs w:val="20"/>
              </w:rPr>
              <w:t>DSP Figure 4-5 and Figure 4-6</w:t>
            </w:r>
          </w:p>
        </w:tc>
        <w:tc>
          <w:tcPr>
            <w:tcW w:w="2340" w:type="dxa"/>
            <w:shd w:val="clear" w:color="auto" w:fill="auto"/>
          </w:tcPr>
          <w:p w14:paraId="125225A3" w14:textId="77777777" w:rsidR="008D2F2C" w:rsidRPr="007C74A8" w:rsidRDefault="008D2F2C" w:rsidP="008D2F2C">
            <w:pPr>
              <w:rPr>
                <w:rFonts w:ascii="Arial" w:hAnsi="Arial" w:cs="Arial"/>
                <w:sz w:val="20"/>
                <w:szCs w:val="20"/>
              </w:rPr>
            </w:pPr>
          </w:p>
          <w:p w14:paraId="77F31B82" w14:textId="1F797A36" w:rsidR="008D2F2C" w:rsidRPr="007C74A8" w:rsidRDefault="008D2F2C" w:rsidP="008D2F2C">
            <w:pPr>
              <w:rPr>
                <w:rFonts w:ascii="Arial" w:hAnsi="Arial" w:cs="Arial"/>
                <w:sz w:val="20"/>
                <w:szCs w:val="20"/>
              </w:rPr>
            </w:pPr>
            <w:r w:rsidRPr="007C74A8">
              <w:rPr>
                <w:rFonts w:ascii="Arial" w:hAnsi="Arial" w:cs="Arial"/>
                <w:sz w:val="20"/>
                <w:szCs w:val="20"/>
              </w:rPr>
              <w:t>Ch2 Apps. 2-AA/AB</w:t>
            </w:r>
          </w:p>
        </w:tc>
        <w:tc>
          <w:tcPr>
            <w:tcW w:w="6080" w:type="dxa"/>
            <w:shd w:val="clear" w:color="auto" w:fill="auto"/>
          </w:tcPr>
          <w:p w14:paraId="6D638F33" w14:textId="77777777" w:rsidR="008D2F2C" w:rsidRPr="007C74A8" w:rsidRDefault="008D2F2C" w:rsidP="008D2F2C">
            <w:pPr>
              <w:rPr>
                <w:rFonts w:ascii="Arial" w:hAnsi="Arial" w:cs="Arial"/>
                <w:sz w:val="20"/>
                <w:szCs w:val="20"/>
              </w:rPr>
            </w:pPr>
          </w:p>
          <w:p w14:paraId="38B85B49" w14:textId="0F98A0F5" w:rsidR="008D2F2C" w:rsidRPr="007C74A8" w:rsidRDefault="008D2F2C" w:rsidP="008D2F2C">
            <w:pPr>
              <w:rPr>
                <w:rFonts w:ascii="Arial" w:hAnsi="Arial" w:cs="Arial"/>
                <w:sz w:val="20"/>
                <w:szCs w:val="20"/>
              </w:rPr>
            </w:pPr>
            <w:r w:rsidRPr="007C74A8">
              <w:rPr>
                <w:rFonts w:ascii="Arial" w:hAnsi="Arial" w:cs="Arial"/>
                <w:sz w:val="20"/>
                <w:szCs w:val="20"/>
              </w:rPr>
              <w:t>Please reconcile 2023 and 2024 in Figure 4-5 in reference 1 with Table 2-AA/AB in reference 2 and the text if needed.</w:t>
            </w:r>
          </w:p>
          <w:p w14:paraId="049AE53C" w14:textId="77777777" w:rsidR="008D2F2C" w:rsidRPr="007C74A8" w:rsidRDefault="008D2F2C" w:rsidP="008D2F2C">
            <w:pPr>
              <w:rPr>
                <w:rFonts w:ascii="Arial" w:hAnsi="Arial" w:cs="Arial"/>
                <w:sz w:val="20"/>
                <w:szCs w:val="20"/>
              </w:rPr>
            </w:pPr>
          </w:p>
          <w:p w14:paraId="3D830125" w14:textId="77777777" w:rsidR="008D2F2C" w:rsidRPr="007C74A8" w:rsidRDefault="008D2F2C" w:rsidP="008D2F2C">
            <w:pPr>
              <w:rPr>
                <w:rFonts w:ascii="Arial" w:hAnsi="Arial" w:cs="Arial"/>
                <w:sz w:val="20"/>
                <w:szCs w:val="20"/>
              </w:rPr>
            </w:pPr>
            <w:r w:rsidRPr="007C74A8">
              <w:rPr>
                <w:rFonts w:ascii="Arial" w:hAnsi="Arial" w:cs="Arial"/>
                <w:sz w:val="20"/>
                <w:szCs w:val="20"/>
              </w:rPr>
              <w:t>In Tables 2-AA/AB in reference 2, the System Access budget is $172k while in Figure 4-6 in reference 1 it is over $200k Please reconcile Figure 4-6 2024 with Tables 2-AA/AB and the text if needed.</w:t>
            </w:r>
          </w:p>
          <w:p w14:paraId="44733BF8" w14:textId="76D7AE68" w:rsidR="008D2F2C" w:rsidRPr="007C74A8" w:rsidRDefault="008D2F2C" w:rsidP="008D2F2C">
            <w:pPr>
              <w:rPr>
                <w:rFonts w:ascii="Arial" w:hAnsi="Arial" w:cs="Arial"/>
                <w:sz w:val="20"/>
                <w:szCs w:val="20"/>
              </w:rPr>
            </w:pPr>
          </w:p>
        </w:tc>
        <w:tc>
          <w:tcPr>
            <w:tcW w:w="3118" w:type="dxa"/>
            <w:shd w:val="clear" w:color="auto" w:fill="auto"/>
          </w:tcPr>
          <w:p w14:paraId="68873CE7" w14:textId="77777777" w:rsidR="008D2F2C" w:rsidRPr="007C74A8" w:rsidRDefault="008D2F2C" w:rsidP="008D2F2C">
            <w:pPr>
              <w:rPr>
                <w:rFonts w:ascii="Arial" w:hAnsi="Arial" w:cs="Arial"/>
                <w:sz w:val="20"/>
                <w:szCs w:val="20"/>
              </w:rPr>
            </w:pPr>
          </w:p>
          <w:p w14:paraId="35789534" w14:textId="2656E393" w:rsidR="008D2F2C" w:rsidRPr="007C74A8" w:rsidRDefault="00340283" w:rsidP="008D2F2C">
            <w:pPr>
              <w:rPr>
                <w:rFonts w:ascii="Arial" w:hAnsi="Arial" w:cs="Arial"/>
                <w:sz w:val="20"/>
                <w:szCs w:val="20"/>
              </w:rPr>
            </w:pPr>
            <w:r w:rsidRPr="007C74A8">
              <w:rPr>
                <w:rFonts w:ascii="Arial" w:hAnsi="Arial" w:cs="Arial"/>
                <w:sz w:val="20"/>
                <w:szCs w:val="20"/>
              </w:rPr>
              <w:t>CWH has r</w:t>
            </w:r>
            <w:r w:rsidR="008D2F2C" w:rsidRPr="007C74A8">
              <w:rPr>
                <w:rFonts w:ascii="Arial" w:hAnsi="Arial" w:cs="Arial"/>
                <w:sz w:val="20"/>
                <w:szCs w:val="20"/>
              </w:rPr>
              <w:t>eplaced Figure 4-5.</w:t>
            </w:r>
          </w:p>
          <w:p w14:paraId="70DBC304" w14:textId="77777777" w:rsidR="008D2F2C" w:rsidRPr="007C74A8" w:rsidRDefault="008D2F2C" w:rsidP="008D2F2C">
            <w:pPr>
              <w:rPr>
                <w:rFonts w:ascii="Arial" w:hAnsi="Arial" w:cs="Arial"/>
                <w:sz w:val="20"/>
                <w:szCs w:val="20"/>
              </w:rPr>
            </w:pPr>
          </w:p>
          <w:p w14:paraId="04E06D67" w14:textId="77777777" w:rsidR="008D2F2C" w:rsidRPr="007C74A8" w:rsidRDefault="008D2F2C" w:rsidP="008D2F2C">
            <w:pPr>
              <w:rPr>
                <w:rFonts w:ascii="Arial" w:hAnsi="Arial" w:cs="Arial"/>
                <w:sz w:val="20"/>
                <w:szCs w:val="20"/>
              </w:rPr>
            </w:pPr>
          </w:p>
          <w:p w14:paraId="1A4695F4" w14:textId="167380F1" w:rsidR="008D2F2C" w:rsidRPr="007C74A8" w:rsidRDefault="008D2F2C" w:rsidP="008D2F2C">
            <w:pPr>
              <w:rPr>
                <w:rFonts w:ascii="Arial" w:hAnsi="Arial" w:cs="Arial"/>
                <w:sz w:val="20"/>
                <w:szCs w:val="20"/>
              </w:rPr>
            </w:pPr>
            <w:r w:rsidRPr="007C74A8">
              <w:rPr>
                <w:rFonts w:ascii="Arial" w:hAnsi="Arial" w:cs="Arial"/>
                <w:sz w:val="20"/>
                <w:szCs w:val="20"/>
              </w:rPr>
              <w:t>Ch 2 Apps 2-AA and 2-AB have been corrected. No change to Figure 4-6</w:t>
            </w:r>
          </w:p>
        </w:tc>
      </w:tr>
      <w:tr w:rsidR="008D2F2C" w:rsidRPr="007C74A8" w14:paraId="38EDE821" w14:textId="20F37DFF" w:rsidTr="00775950">
        <w:tc>
          <w:tcPr>
            <w:tcW w:w="938" w:type="dxa"/>
            <w:shd w:val="clear" w:color="auto" w:fill="auto"/>
          </w:tcPr>
          <w:p w14:paraId="10B98967" w14:textId="77777777" w:rsidR="00060C97" w:rsidRPr="007C74A8" w:rsidRDefault="00060C97" w:rsidP="008D2F2C">
            <w:pPr>
              <w:jc w:val="center"/>
              <w:rPr>
                <w:rFonts w:ascii="Arial" w:hAnsi="Arial" w:cs="Arial"/>
                <w:sz w:val="20"/>
                <w:szCs w:val="20"/>
              </w:rPr>
            </w:pPr>
          </w:p>
          <w:p w14:paraId="7E63A40A" w14:textId="704B383E" w:rsidR="008D2F2C" w:rsidRPr="007C74A8" w:rsidRDefault="008D2F2C" w:rsidP="008D2F2C">
            <w:pPr>
              <w:jc w:val="center"/>
              <w:rPr>
                <w:rFonts w:ascii="Arial" w:hAnsi="Arial" w:cs="Arial"/>
                <w:sz w:val="20"/>
                <w:szCs w:val="20"/>
              </w:rPr>
            </w:pPr>
            <w:r w:rsidRPr="007C74A8">
              <w:rPr>
                <w:rFonts w:ascii="Arial" w:hAnsi="Arial" w:cs="Arial"/>
                <w:sz w:val="20"/>
                <w:szCs w:val="20"/>
              </w:rPr>
              <w:t>35</w:t>
            </w:r>
          </w:p>
        </w:tc>
        <w:tc>
          <w:tcPr>
            <w:tcW w:w="2212" w:type="dxa"/>
            <w:shd w:val="clear" w:color="auto" w:fill="auto"/>
          </w:tcPr>
          <w:p w14:paraId="7689B3BD" w14:textId="77777777" w:rsidR="00060C97" w:rsidRPr="007C74A8" w:rsidRDefault="00060C97" w:rsidP="008D2F2C">
            <w:pPr>
              <w:rPr>
                <w:rFonts w:ascii="Arial" w:hAnsi="Arial" w:cs="Arial"/>
                <w:sz w:val="20"/>
                <w:szCs w:val="20"/>
              </w:rPr>
            </w:pPr>
          </w:p>
          <w:p w14:paraId="7C1264D4" w14:textId="38D8F708" w:rsidR="008D2F2C" w:rsidRPr="007C74A8" w:rsidRDefault="008D2F2C" w:rsidP="008D2F2C">
            <w:pPr>
              <w:rPr>
                <w:rFonts w:ascii="Arial" w:hAnsi="Arial" w:cs="Arial"/>
                <w:sz w:val="20"/>
                <w:szCs w:val="20"/>
              </w:rPr>
            </w:pPr>
            <w:r w:rsidRPr="007C74A8">
              <w:rPr>
                <w:rFonts w:ascii="Arial" w:hAnsi="Arial" w:cs="Arial"/>
                <w:sz w:val="20"/>
                <w:szCs w:val="20"/>
              </w:rPr>
              <w:t>Exhibit 1, Table 6, p. 18</w:t>
            </w:r>
          </w:p>
          <w:p w14:paraId="3E848F6C" w14:textId="240B4EE2" w:rsidR="008D2F2C" w:rsidRPr="007C74A8" w:rsidRDefault="008D2F2C" w:rsidP="008D2F2C">
            <w:pPr>
              <w:rPr>
                <w:rFonts w:ascii="Arial" w:hAnsi="Arial" w:cs="Arial"/>
                <w:sz w:val="20"/>
                <w:szCs w:val="20"/>
              </w:rPr>
            </w:pPr>
            <w:r w:rsidRPr="007C74A8">
              <w:rPr>
                <w:rFonts w:ascii="Arial" w:hAnsi="Arial" w:cs="Arial"/>
                <w:sz w:val="20"/>
                <w:szCs w:val="20"/>
              </w:rPr>
              <w:t>Exhibit 4, Table 2, p. 14</w:t>
            </w:r>
          </w:p>
        </w:tc>
        <w:tc>
          <w:tcPr>
            <w:tcW w:w="2340" w:type="dxa"/>
            <w:shd w:val="clear" w:color="auto" w:fill="auto"/>
          </w:tcPr>
          <w:p w14:paraId="7E7EF75A" w14:textId="2B274429" w:rsidR="008D2F2C" w:rsidRPr="007C74A8" w:rsidRDefault="008D2F2C" w:rsidP="008D2F2C">
            <w:pPr>
              <w:rPr>
                <w:rFonts w:ascii="Arial" w:hAnsi="Arial" w:cs="Arial"/>
                <w:sz w:val="20"/>
                <w:szCs w:val="20"/>
              </w:rPr>
            </w:pPr>
          </w:p>
        </w:tc>
        <w:tc>
          <w:tcPr>
            <w:tcW w:w="6080" w:type="dxa"/>
            <w:shd w:val="clear" w:color="auto" w:fill="auto"/>
          </w:tcPr>
          <w:p w14:paraId="5F8AF41B" w14:textId="77777777" w:rsidR="00060C97" w:rsidRPr="007C74A8" w:rsidRDefault="00060C97" w:rsidP="008D2F2C">
            <w:pPr>
              <w:rPr>
                <w:rFonts w:ascii="Arial" w:hAnsi="Arial" w:cs="Arial"/>
                <w:sz w:val="20"/>
                <w:szCs w:val="20"/>
              </w:rPr>
            </w:pPr>
          </w:p>
          <w:p w14:paraId="725935B7" w14:textId="1BC13E97" w:rsidR="008D2F2C" w:rsidRPr="007C74A8" w:rsidRDefault="008D2F2C" w:rsidP="008D2F2C">
            <w:pPr>
              <w:rPr>
                <w:rFonts w:ascii="Arial" w:hAnsi="Arial" w:cs="Arial"/>
                <w:sz w:val="20"/>
                <w:szCs w:val="20"/>
              </w:rPr>
            </w:pPr>
            <w:r w:rsidRPr="007C74A8">
              <w:rPr>
                <w:rFonts w:ascii="Arial" w:hAnsi="Arial" w:cs="Arial"/>
                <w:sz w:val="20"/>
                <w:szCs w:val="20"/>
              </w:rPr>
              <w:t>Please provide % change (year-over-year) for the Total OM&amp;A for 2018 Actuals.</w:t>
            </w:r>
          </w:p>
          <w:p w14:paraId="67E435B9" w14:textId="21042626" w:rsidR="008D2F2C" w:rsidRPr="007C74A8" w:rsidRDefault="008D2F2C" w:rsidP="008D2F2C">
            <w:pPr>
              <w:rPr>
                <w:rFonts w:ascii="Arial" w:hAnsi="Arial" w:cs="Arial"/>
                <w:sz w:val="20"/>
                <w:szCs w:val="20"/>
              </w:rPr>
            </w:pPr>
          </w:p>
        </w:tc>
        <w:tc>
          <w:tcPr>
            <w:tcW w:w="3118" w:type="dxa"/>
            <w:shd w:val="clear" w:color="auto" w:fill="auto"/>
          </w:tcPr>
          <w:p w14:paraId="1A140501" w14:textId="77777777" w:rsidR="00060C97" w:rsidRPr="007C74A8" w:rsidRDefault="00060C97" w:rsidP="008D2F2C">
            <w:pPr>
              <w:rPr>
                <w:rFonts w:ascii="Arial" w:hAnsi="Arial" w:cs="Arial"/>
                <w:sz w:val="20"/>
                <w:szCs w:val="20"/>
              </w:rPr>
            </w:pPr>
          </w:p>
          <w:p w14:paraId="383556A3" w14:textId="50E92083" w:rsidR="008D2F2C" w:rsidRPr="007C74A8" w:rsidRDefault="003F6B0D" w:rsidP="008D2F2C">
            <w:pPr>
              <w:rPr>
                <w:rFonts w:ascii="Arial" w:hAnsi="Arial" w:cs="Arial"/>
                <w:sz w:val="20"/>
                <w:szCs w:val="20"/>
              </w:rPr>
            </w:pPr>
            <w:r>
              <w:rPr>
                <w:rFonts w:ascii="Arial" w:hAnsi="Arial" w:cs="Arial"/>
                <w:sz w:val="20"/>
                <w:szCs w:val="20"/>
              </w:rPr>
              <w:t>Completed, p</w:t>
            </w:r>
            <w:r w:rsidR="00340283" w:rsidRPr="007C74A8">
              <w:rPr>
                <w:rFonts w:ascii="Arial" w:hAnsi="Arial" w:cs="Arial"/>
                <w:sz w:val="20"/>
                <w:szCs w:val="20"/>
              </w:rPr>
              <w:t>lease refer back to</w:t>
            </w:r>
            <w:r w:rsidR="008D2F2C" w:rsidRPr="007C74A8">
              <w:rPr>
                <w:rFonts w:ascii="Arial" w:hAnsi="Arial" w:cs="Arial"/>
                <w:sz w:val="20"/>
                <w:szCs w:val="20"/>
              </w:rPr>
              <w:t xml:space="preserve"> question #2</w:t>
            </w:r>
          </w:p>
        </w:tc>
      </w:tr>
      <w:tr w:rsidR="008D2F2C" w:rsidRPr="007C74A8" w14:paraId="02F59EB5" w14:textId="71496B20" w:rsidTr="00775950">
        <w:tc>
          <w:tcPr>
            <w:tcW w:w="938" w:type="dxa"/>
            <w:shd w:val="clear" w:color="auto" w:fill="auto"/>
          </w:tcPr>
          <w:p w14:paraId="29139BC2" w14:textId="77777777" w:rsidR="00060C97" w:rsidRPr="007C74A8" w:rsidRDefault="00060C97" w:rsidP="008D2F2C">
            <w:pPr>
              <w:jc w:val="center"/>
              <w:rPr>
                <w:rFonts w:ascii="Arial" w:hAnsi="Arial" w:cs="Arial"/>
                <w:sz w:val="20"/>
                <w:szCs w:val="20"/>
              </w:rPr>
            </w:pPr>
          </w:p>
          <w:p w14:paraId="168FD05A" w14:textId="398E7462" w:rsidR="008D2F2C" w:rsidRPr="007C74A8" w:rsidRDefault="008D2F2C" w:rsidP="008D2F2C">
            <w:pPr>
              <w:jc w:val="center"/>
              <w:rPr>
                <w:rFonts w:ascii="Arial" w:hAnsi="Arial" w:cs="Arial"/>
                <w:sz w:val="20"/>
                <w:szCs w:val="20"/>
              </w:rPr>
            </w:pPr>
            <w:r w:rsidRPr="007C74A8">
              <w:rPr>
                <w:rFonts w:ascii="Arial" w:hAnsi="Arial" w:cs="Arial"/>
                <w:sz w:val="20"/>
                <w:szCs w:val="20"/>
              </w:rPr>
              <w:t>36</w:t>
            </w:r>
          </w:p>
        </w:tc>
        <w:tc>
          <w:tcPr>
            <w:tcW w:w="2212" w:type="dxa"/>
            <w:shd w:val="clear" w:color="auto" w:fill="auto"/>
          </w:tcPr>
          <w:p w14:paraId="07CF5F7A" w14:textId="77777777" w:rsidR="00060C97" w:rsidRPr="007C74A8" w:rsidRDefault="00060C97" w:rsidP="008D2F2C">
            <w:pPr>
              <w:rPr>
                <w:rFonts w:ascii="Arial" w:hAnsi="Arial" w:cs="Arial"/>
                <w:sz w:val="20"/>
                <w:szCs w:val="20"/>
              </w:rPr>
            </w:pPr>
          </w:p>
          <w:p w14:paraId="6B537C98" w14:textId="5DFE8208" w:rsidR="008D2F2C" w:rsidRPr="007C74A8" w:rsidRDefault="008D2F2C" w:rsidP="008D2F2C">
            <w:pPr>
              <w:rPr>
                <w:rFonts w:ascii="Arial" w:hAnsi="Arial" w:cs="Arial"/>
                <w:sz w:val="20"/>
                <w:szCs w:val="20"/>
              </w:rPr>
            </w:pPr>
            <w:r w:rsidRPr="007C74A8">
              <w:rPr>
                <w:rFonts w:ascii="Arial" w:hAnsi="Arial" w:cs="Arial"/>
                <w:sz w:val="20"/>
                <w:szCs w:val="20"/>
              </w:rPr>
              <w:t>Exhibit 4, p. 11, lines 23-24</w:t>
            </w:r>
          </w:p>
        </w:tc>
        <w:tc>
          <w:tcPr>
            <w:tcW w:w="2340" w:type="dxa"/>
            <w:shd w:val="clear" w:color="auto" w:fill="auto"/>
          </w:tcPr>
          <w:p w14:paraId="32756DB5" w14:textId="77777777" w:rsidR="00060C97" w:rsidRPr="007C74A8" w:rsidRDefault="00060C97" w:rsidP="008D2F2C">
            <w:pPr>
              <w:rPr>
                <w:rFonts w:ascii="Arial" w:hAnsi="Arial" w:cs="Arial"/>
                <w:sz w:val="20"/>
                <w:szCs w:val="20"/>
              </w:rPr>
            </w:pPr>
          </w:p>
          <w:p w14:paraId="4E4F819F" w14:textId="3C80C0E9" w:rsidR="008D2F2C" w:rsidRPr="007C74A8" w:rsidRDefault="008D2F2C" w:rsidP="008D2F2C">
            <w:pPr>
              <w:rPr>
                <w:rFonts w:ascii="Arial" w:hAnsi="Arial" w:cs="Arial"/>
                <w:sz w:val="20"/>
                <w:szCs w:val="20"/>
              </w:rPr>
            </w:pPr>
            <w:r w:rsidRPr="007C74A8">
              <w:rPr>
                <w:rFonts w:ascii="Arial" w:hAnsi="Arial" w:cs="Arial"/>
                <w:sz w:val="20"/>
                <w:szCs w:val="20"/>
              </w:rPr>
              <w:t>Ch2 Apps. 2-JA</w:t>
            </w:r>
          </w:p>
          <w:p w14:paraId="72DCB99D" w14:textId="77777777" w:rsidR="008D2F2C" w:rsidRPr="007C74A8" w:rsidRDefault="008D2F2C" w:rsidP="008D2F2C">
            <w:pPr>
              <w:rPr>
                <w:rFonts w:ascii="Arial" w:hAnsi="Arial" w:cs="Arial"/>
                <w:sz w:val="20"/>
                <w:szCs w:val="20"/>
              </w:rPr>
            </w:pPr>
          </w:p>
          <w:p w14:paraId="0D448D8D" w14:textId="19F7077B" w:rsidR="008D2F2C" w:rsidRPr="007C74A8" w:rsidRDefault="001413F7" w:rsidP="008D2F2C">
            <w:pPr>
              <w:rPr>
                <w:rFonts w:ascii="Arial" w:hAnsi="Arial" w:cs="Arial"/>
                <w:sz w:val="20"/>
                <w:szCs w:val="20"/>
              </w:rPr>
            </w:pPr>
            <w:hyperlink r:id="rId18" w:history="1">
              <w:r w:rsidR="008D2F2C" w:rsidRPr="007C74A8">
                <w:rPr>
                  <w:rStyle w:val="Hyperlink"/>
                  <w:rFonts w:ascii="Arial" w:hAnsi="Arial" w:cs="Arial"/>
                  <w:sz w:val="20"/>
                  <w:szCs w:val="20"/>
                </w:rPr>
                <w:t>2018 Rv Reqt Work Form_CoS SettlementP_20180109</w:t>
              </w:r>
            </w:hyperlink>
            <w:r w:rsidR="008D2F2C" w:rsidRPr="007C74A8">
              <w:rPr>
                <w:rFonts w:ascii="Arial" w:hAnsi="Arial" w:cs="Arial"/>
                <w:sz w:val="20"/>
                <w:szCs w:val="20"/>
              </w:rPr>
              <w:t>, Tab 9, column O</w:t>
            </w:r>
          </w:p>
          <w:p w14:paraId="71E93341" w14:textId="77777777" w:rsidR="008D2F2C" w:rsidRPr="007C74A8" w:rsidRDefault="008D2F2C" w:rsidP="008D2F2C">
            <w:pPr>
              <w:rPr>
                <w:rFonts w:ascii="Arial" w:hAnsi="Arial" w:cs="Arial"/>
                <w:sz w:val="20"/>
                <w:szCs w:val="20"/>
              </w:rPr>
            </w:pPr>
          </w:p>
          <w:p w14:paraId="75AAEC3B" w14:textId="77777777" w:rsidR="008D2F2C" w:rsidRPr="007C74A8" w:rsidRDefault="008D2F2C" w:rsidP="008D2F2C">
            <w:pPr>
              <w:rPr>
                <w:rFonts w:ascii="Arial" w:hAnsi="Arial" w:cs="Arial"/>
                <w:sz w:val="20"/>
                <w:szCs w:val="20"/>
              </w:rPr>
            </w:pPr>
          </w:p>
          <w:p w14:paraId="56F08610" w14:textId="77777777" w:rsidR="008D2F2C" w:rsidRPr="007C74A8" w:rsidRDefault="008D2F2C" w:rsidP="008D2F2C">
            <w:pPr>
              <w:rPr>
                <w:rFonts w:ascii="Arial" w:hAnsi="Arial" w:cs="Arial"/>
                <w:sz w:val="20"/>
                <w:szCs w:val="20"/>
              </w:rPr>
            </w:pPr>
          </w:p>
          <w:p w14:paraId="7CDFB260" w14:textId="09150A69" w:rsidR="008D2F2C" w:rsidRPr="007C74A8" w:rsidRDefault="008D2F2C" w:rsidP="008D2F2C">
            <w:pPr>
              <w:rPr>
                <w:rFonts w:ascii="Arial" w:hAnsi="Arial" w:cs="Arial"/>
                <w:sz w:val="20"/>
                <w:szCs w:val="20"/>
              </w:rPr>
            </w:pPr>
          </w:p>
        </w:tc>
        <w:tc>
          <w:tcPr>
            <w:tcW w:w="6080" w:type="dxa"/>
            <w:shd w:val="clear" w:color="auto" w:fill="auto"/>
          </w:tcPr>
          <w:p w14:paraId="36462831" w14:textId="77777777" w:rsidR="00060C97" w:rsidRPr="007C74A8" w:rsidRDefault="00060C97" w:rsidP="008D2F2C">
            <w:pPr>
              <w:rPr>
                <w:rFonts w:ascii="Arial" w:hAnsi="Arial" w:cs="Arial"/>
                <w:sz w:val="20"/>
                <w:szCs w:val="20"/>
              </w:rPr>
            </w:pPr>
          </w:p>
          <w:p w14:paraId="361B6E9D" w14:textId="5D558E6F" w:rsidR="008D2F2C" w:rsidRPr="007C74A8" w:rsidRDefault="008D2F2C" w:rsidP="008D2F2C">
            <w:pPr>
              <w:rPr>
                <w:rFonts w:ascii="Arial" w:hAnsi="Arial" w:cs="Arial"/>
                <w:sz w:val="20"/>
                <w:szCs w:val="20"/>
              </w:rPr>
            </w:pPr>
            <w:r w:rsidRPr="007C74A8">
              <w:rPr>
                <w:rFonts w:ascii="Arial" w:hAnsi="Arial" w:cs="Arial"/>
                <w:sz w:val="20"/>
                <w:szCs w:val="20"/>
              </w:rPr>
              <w:t>In reference 1, Centre Wellington Hydro provides the compound annual growth rates for OM&amp;A from 2018BA to the 2025 Test Year and from 2018 actual to the 2025 Test Year.</w:t>
            </w:r>
          </w:p>
          <w:p w14:paraId="2AA6E995" w14:textId="77777777" w:rsidR="008D2F2C" w:rsidRPr="007C74A8" w:rsidRDefault="008D2F2C" w:rsidP="008D2F2C">
            <w:pPr>
              <w:rPr>
                <w:rFonts w:ascii="Arial" w:hAnsi="Arial" w:cs="Arial"/>
                <w:sz w:val="20"/>
                <w:szCs w:val="20"/>
              </w:rPr>
            </w:pPr>
          </w:p>
          <w:p w14:paraId="27CA8D44" w14:textId="52E12278" w:rsidR="008D2F2C" w:rsidRPr="007C74A8" w:rsidRDefault="008D2F2C" w:rsidP="008D2F2C">
            <w:pPr>
              <w:rPr>
                <w:rFonts w:ascii="Arial" w:hAnsi="Arial" w:cs="Arial"/>
                <w:sz w:val="20"/>
                <w:szCs w:val="20"/>
              </w:rPr>
            </w:pPr>
            <w:r w:rsidRPr="007C74A8">
              <w:rPr>
                <w:rFonts w:ascii="Arial" w:hAnsi="Arial" w:cs="Arial"/>
                <w:sz w:val="20"/>
                <w:szCs w:val="20"/>
              </w:rPr>
              <w:t xml:space="preserve">Based on the 2018 actual data and the 2025 Test Year data in table 2-JA and the 2018 OEB approved data in the 2018 RRWF in reference 2, OEB staff calculated the compound annual growth rate for 2025 OM&amp;A cost over the 2018 Board Approved to be 4.23% instead of 4.80% as stated in the application.  </w:t>
            </w:r>
          </w:p>
          <w:p w14:paraId="1E40CDFB" w14:textId="77777777" w:rsidR="008D2F2C" w:rsidRPr="007C74A8" w:rsidRDefault="008D2F2C" w:rsidP="008D2F2C">
            <w:pPr>
              <w:rPr>
                <w:rFonts w:ascii="Arial" w:hAnsi="Arial" w:cs="Arial"/>
                <w:sz w:val="20"/>
                <w:szCs w:val="20"/>
              </w:rPr>
            </w:pPr>
          </w:p>
          <w:p w14:paraId="7FA9A883" w14:textId="651901C7" w:rsidR="008D2F2C" w:rsidRPr="007C74A8" w:rsidRDefault="008D2F2C" w:rsidP="008D2F2C">
            <w:pPr>
              <w:rPr>
                <w:rFonts w:ascii="Arial" w:hAnsi="Arial" w:cs="Arial"/>
                <w:sz w:val="20"/>
                <w:szCs w:val="20"/>
              </w:rPr>
            </w:pPr>
            <w:r w:rsidRPr="007C74A8">
              <w:rPr>
                <w:rFonts w:ascii="Arial" w:hAnsi="Arial" w:cs="Arial"/>
                <w:sz w:val="20"/>
                <w:szCs w:val="20"/>
              </w:rPr>
              <w:t>In addition, OEB staff calculated the compound annual growth rate for the 2025 OM&amp;A cost over the 2018 actual OM&amp;A cost to be 3.72% instead of 4.14% as stated in the application.</w:t>
            </w:r>
          </w:p>
          <w:p w14:paraId="5923BCE8" w14:textId="77777777" w:rsidR="008D2F2C" w:rsidRPr="007C74A8" w:rsidRDefault="008D2F2C" w:rsidP="008D2F2C">
            <w:pPr>
              <w:rPr>
                <w:rFonts w:ascii="Arial" w:hAnsi="Arial" w:cs="Arial"/>
                <w:sz w:val="20"/>
                <w:szCs w:val="20"/>
              </w:rPr>
            </w:pPr>
          </w:p>
          <w:p w14:paraId="0FF33E26" w14:textId="77777777" w:rsidR="008D2F2C" w:rsidRPr="007C74A8" w:rsidRDefault="008D2F2C" w:rsidP="008D2F2C">
            <w:pPr>
              <w:rPr>
                <w:rFonts w:ascii="Arial" w:hAnsi="Arial" w:cs="Arial"/>
                <w:sz w:val="20"/>
                <w:szCs w:val="20"/>
              </w:rPr>
            </w:pPr>
            <w:r w:rsidRPr="007C74A8">
              <w:rPr>
                <w:rFonts w:ascii="Arial" w:hAnsi="Arial" w:cs="Arial"/>
                <w:sz w:val="20"/>
                <w:szCs w:val="20"/>
              </w:rPr>
              <w:t>Please confirm OEB staff’s calculations and revise the evidence as needed.</w:t>
            </w:r>
          </w:p>
          <w:p w14:paraId="2CCB0117" w14:textId="2F2FDC30" w:rsidR="008D2F2C" w:rsidRPr="007C74A8" w:rsidRDefault="008D2F2C" w:rsidP="008D2F2C">
            <w:pPr>
              <w:rPr>
                <w:rFonts w:ascii="Arial" w:hAnsi="Arial" w:cs="Arial"/>
                <w:sz w:val="20"/>
                <w:szCs w:val="20"/>
              </w:rPr>
            </w:pPr>
          </w:p>
        </w:tc>
        <w:tc>
          <w:tcPr>
            <w:tcW w:w="3118" w:type="dxa"/>
            <w:shd w:val="clear" w:color="auto" w:fill="auto"/>
          </w:tcPr>
          <w:p w14:paraId="289FA882" w14:textId="6FC8F00D" w:rsidR="008D2F2C" w:rsidRPr="007C74A8" w:rsidRDefault="0066327A" w:rsidP="008D2F2C">
            <w:pPr>
              <w:rPr>
                <w:rFonts w:ascii="Arial" w:hAnsi="Arial" w:cs="Arial"/>
                <w:sz w:val="20"/>
                <w:szCs w:val="20"/>
              </w:rPr>
            </w:pPr>
            <w:r w:rsidRPr="007C74A8">
              <w:rPr>
                <w:rFonts w:ascii="Arial" w:hAnsi="Arial" w:cs="Arial"/>
                <w:sz w:val="20"/>
                <w:szCs w:val="20"/>
              </w:rPr>
              <w:t>The table and evidence  referenced have been corrected accordingly.</w:t>
            </w:r>
          </w:p>
        </w:tc>
      </w:tr>
      <w:tr w:rsidR="008D2F2C" w:rsidRPr="007C74A8" w14:paraId="7BE646D9" w14:textId="10103CB3" w:rsidTr="00775950">
        <w:tc>
          <w:tcPr>
            <w:tcW w:w="938" w:type="dxa"/>
            <w:shd w:val="clear" w:color="auto" w:fill="auto"/>
          </w:tcPr>
          <w:p w14:paraId="101A55AD" w14:textId="77777777" w:rsidR="00060C97" w:rsidRPr="007C74A8" w:rsidRDefault="00060C97" w:rsidP="008D2F2C">
            <w:pPr>
              <w:jc w:val="center"/>
              <w:rPr>
                <w:rFonts w:ascii="Arial" w:hAnsi="Arial" w:cs="Arial"/>
                <w:sz w:val="20"/>
                <w:szCs w:val="20"/>
              </w:rPr>
            </w:pPr>
          </w:p>
          <w:p w14:paraId="364C525C" w14:textId="118AACF8" w:rsidR="008D2F2C" w:rsidRPr="007C74A8" w:rsidRDefault="008D2F2C" w:rsidP="008D2F2C">
            <w:pPr>
              <w:jc w:val="center"/>
              <w:rPr>
                <w:rFonts w:ascii="Arial" w:hAnsi="Arial" w:cs="Arial"/>
                <w:sz w:val="20"/>
                <w:szCs w:val="20"/>
              </w:rPr>
            </w:pPr>
            <w:r w:rsidRPr="007C74A8">
              <w:rPr>
                <w:rFonts w:ascii="Arial" w:hAnsi="Arial" w:cs="Arial"/>
                <w:sz w:val="20"/>
                <w:szCs w:val="20"/>
              </w:rPr>
              <w:t>37</w:t>
            </w:r>
          </w:p>
        </w:tc>
        <w:tc>
          <w:tcPr>
            <w:tcW w:w="2212" w:type="dxa"/>
            <w:shd w:val="clear" w:color="auto" w:fill="auto"/>
          </w:tcPr>
          <w:p w14:paraId="492452D6" w14:textId="77777777" w:rsidR="00060C97" w:rsidRPr="007C74A8" w:rsidRDefault="00060C97" w:rsidP="008D2F2C">
            <w:pPr>
              <w:rPr>
                <w:rFonts w:ascii="Arial" w:hAnsi="Arial" w:cs="Arial"/>
                <w:sz w:val="20"/>
                <w:szCs w:val="20"/>
              </w:rPr>
            </w:pPr>
          </w:p>
          <w:p w14:paraId="7B2327B7" w14:textId="120E4972" w:rsidR="008D2F2C" w:rsidRPr="007C74A8" w:rsidRDefault="008D2F2C" w:rsidP="008D2F2C">
            <w:pPr>
              <w:rPr>
                <w:rFonts w:ascii="Arial" w:hAnsi="Arial" w:cs="Arial"/>
                <w:sz w:val="20"/>
                <w:szCs w:val="20"/>
              </w:rPr>
            </w:pPr>
            <w:r w:rsidRPr="007C74A8">
              <w:rPr>
                <w:rFonts w:ascii="Arial" w:hAnsi="Arial" w:cs="Arial"/>
                <w:sz w:val="20"/>
                <w:szCs w:val="20"/>
              </w:rPr>
              <w:t>Exhibit 4, Table 5, p. 17</w:t>
            </w:r>
          </w:p>
        </w:tc>
        <w:tc>
          <w:tcPr>
            <w:tcW w:w="2340" w:type="dxa"/>
            <w:shd w:val="clear" w:color="auto" w:fill="auto"/>
          </w:tcPr>
          <w:p w14:paraId="0EB78F12" w14:textId="67B7395C" w:rsidR="008D2F2C" w:rsidRPr="007C74A8" w:rsidRDefault="008D2F2C" w:rsidP="008D2F2C">
            <w:pPr>
              <w:rPr>
                <w:rFonts w:ascii="Arial" w:hAnsi="Arial" w:cs="Arial"/>
                <w:sz w:val="20"/>
                <w:szCs w:val="20"/>
              </w:rPr>
            </w:pPr>
          </w:p>
        </w:tc>
        <w:tc>
          <w:tcPr>
            <w:tcW w:w="6080" w:type="dxa"/>
            <w:shd w:val="clear" w:color="auto" w:fill="auto"/>
          </w:tcPr>
          <w:p w14:paraId="2FBD73C0" w14:textId="77777777" w:rsidR="00060C97" w:rsidRPr="007C74A8" w:rsidRDefault="00060C97" w:rsidP="008D2F2C">
            <w:pPr>
              <w:rPr>
                <w:rFonts w:ascii="Arial" w:hAnsi="Arial" w:cs="Arial"/>
                <w:sz w:val="20"/>
                <w:szCs w:val="20"/>
              </w:rPr>
            </w:pPr>
          </w:p>
          <w:p w14:paraId="32F8551F" w14:textId="1CCAEB9C" w:rsidR="008D2F2C" w:rsidRPr="007C74A8" w:rsidRDefault="008D2F2C" w:rsidP="008D2F2C">
            <w:pPr>
              <w:rPr>
                <w:rFonts w:ascii="Arial" w:hAnsi="Arial" w:cs="Arial"/>
                <w:sz w:val="20"/>
                <w:szCs w:val="20"/>
              </w:rPr>
            </w:pPr>
            <w:r w:rsidRPr="007C74A8">
              <w:rPr>
                <w:rFonts w:ascii="Arial" w:hAnsi="Arial" w:cs="Arial"/>
                <w:sz w:val="20"/>
                <w:szCs w:val="20"/>
              </w:rPr>
              <w:t>The title of the table should read Appendix 2-JC (instead of 2-JD). Please revise.</w:t>
            </w:r>
          </w:p>
        </w:tc>
        <w:tc>
          <w:tcPr>
            <w:tcW w:w="3118" w:type="dxa"/>
            <w:shd w:val="clear" w:color="auto" w:fill="auto"/>
          </w:tcPr>
          <w:p w14:paraId="22AE3543" w14:textId="77777777" w:rsidR="008D2F2C" w:rsidRPr="007C74A8" w:rsidRDefault="00340283" w:rsidP="008D2F2C">
            <w:pPr>
              <w:rPr>
                <w:rFonts w:ascii="Arial" w:hAnsi="Arial" w:cs="Arial"/>
                <w:sz w:val="20"/>
                <w:szCs w:val="20"/>
              </w:rPr>
            </w:pPr>
            <w:r w:rsidRPr="007C74A8">
              <w:rPr>
                <w:rFonts w:ascii="Arial" w:hAnsi="Arial" w:cs="Arial"/>
                <w:sz w:val="20"/>
                <w:szCs w:val="20"/>
              </w:rPr>
              <w:t>CWH has made the change</w:t>
            </w:r>
            <w:r w:rsidR="008D2F2C" w:rsidRPr="007C74A8">
              <w:rPr>
                <w:rFonts w:ascii="Arial" w:hAnsi="Arial" w:cs="Arial"/>
                <w:sz w:val="20"/>
                <w:szCs w:val="20"/>
              </w:rPr>
              <w:t xml:space="preserve"> as requested, however the Filing Guide states 2-JD is for UsoA, </w:t>
            </w:r>
            <w:r w:rsidR="008D2F2C" w:rsidRPr="007C74A8">
              <w:rPr>
                <w:rFonts w:ascii="Arial" w:hAnsi="Arial" w:cs="Arial"/>
                <w:sz w:val="20"/>
                <w:szCs w:val="20"/>
              </w:rPr>
              <w:lastRenderedPageBreak/>
              <w:t>however in Ch 2 Appendices 2-JD is setup for UsoA. This makes it confusing to know which one is to be used.</w:t>
            </w:r>
          </w:p>
          <w:p w14:paraId="59F55EB7" w14:textId="25C6FF42" w:rsidR="00340283" w:rsidRPr="007C74A8" w:rsidRDefault="00340283" w:rsidP="008D2F2C">
            <w:pPr>
              <w:rPr>
                <w:rFonts w:ascii="Arial" w:hAnsi="Arial" w:cs="Arial"/>
                <w:sz w:val="20"/>
                <w:szCs w:val="20"/>
              </w:rPr>
            </w:pPr>
          </w:p>
        </w:tc>
      </w:tr>
      <w:tr w:rsidR="0066327A" w:rsidRPr="007C74A8" w14:paraId="4C294897" w14:textId="353F7B75" w:rsidTr="00775950">
        <w:tc>
          <w:tcPr>
            <w:tcW w:w="938" w:type="dxa"/>
            <w:shd w:val="clear" w:color="auto" w:fill="auto"/>
          </w:tcPr>
          <w:p w14:paraId="7AB7AB58" w14:textId="3F8B27CE" w:rsidR="008D2F2C" w:rsidRPr="007C74A8" w:rsidRDefault="008D2F2C" w:rsidP="008D2F2C">
            <w:pPr>
              <w:jc w:val="center"/>
              <w:rPr>
                <w:rFonts w:ascii="Arial" w:hAnsi="Arial" w:cs="Arial"/>
                <w:sz w:val="20"/>
                <w:szCs w:val="20"/>
              </w:rPr>
            </w:pPr>
            <w:r w:rsidRPr="007C74A8">
              <w:rPr>
                <w:rFonts w:ascii="Arial" w:hAnsi="Arial" w:cs="Arial"/>
                <w:sz w:val="20"/>
                <w:szCs w:val="20"/>
              </w:rPr>
              <w:lastRenderedPageBreak/>
              <w:t>38</w:t>
            </w:r>
          </w:p>
        </w:tc>
        <w:tc>
          <w:tcPr>
            <w:tcW w:w="2212" w:type="dxa"/>
            <w:shd w:val="clear" w:color="auto" w:fill="auto"/>
          </w:tcPr>
          <w:p w14:paraId="5BF813EB" w14:textId="1CE0B6B6" w:rsidR="008D2F2C" w:rsidRPr="007C74A8" w:rsidRDefault="008D2F2C" w:rsidP="008D2F2C">
            <w:pPr>
              <w:rPr>
                <w:rFonts w:ascii="Arial" w:hAnsi="Arial" w:cs="Arial"/>
                <w:sz w:val="20"/>
                <w:szCs w:val="20"/>
              </w:rPr>
            </w:pPr>
            <w:r w:rsidRPr="007C74A8">
              <w:rPr>
                <w:rFonts w:ascii="Arial" w:hAnsi="Arial" w:cs="Arial"/>
                <w:sz w:val="20"/>
                <w:szCs w:val="20"/>
              </w:rPr>
              <w:t>Exhibit 4, Table 29, p. 48</w:t>
            </w:r>
          </w:p>
        </w:tc>
        <w:tc>
          <w:tcPr>
            <w:tcW w:w="2340" w:type="dxa"/>
            <w:shd w:val="clear" w:color="auto" w:fill="auto"/>
          </w:tcPr>
          <w:p w14:paraId="572100E7" w14:textId="77777777" w:rsidR="008D2F2C" w:rsidRPr="007C74A8" w:rsidRDefault="008D2F2C" w:rsidP="008D2F2C">
            <w:pPr>
              <w:rPr>
                <w:rFonts w:ascii="Arial" w:hAnsi="Arial" w:cs="Arial"/>
                <w:sz w:val="20"/>
                <w:szCs w:val="20"/>
              </w:rPr>
            </w:pPr>
          </w:p>
        </w:tc>
        <w:tc>
          <w:tcPr>
            <w:tcW w:w="6080" w:type="dxa"/>
            <w:shd w:val="clear" w:color="auto" w:fill="auto"/>
          </w:tcPr>
          <w:p w14:paraId="668FD6C2" w14:textId="50257882" w:rsidR="008D2F2C" w:rsidRPr="007C74A8" w:rsidRDefault="008D2F2C" w:rsidP="008D2F2C">
            <w:pPr>
              <w:rPr>
                <w:rFonts w:ascii="Arial" w:hAnsi="Arial" w:cs="Arial"/>
                <w:sz w:val="20"/>
                <w:szCs w:val="20"/>
              </w:rPr>
            </w:pPr>
            <w:r w:rsidRPr="007C74A8">
              <w:rPr>
                <w:rFonts w:ascii="Arial" w:hAnsi="Arial" w:cs="Arial"/>
                <w:sz w:val="20"/>
                <w:szCs w:val="20"/>
              </w:rPr>
              <w:t>For line ‘4375 Rev from Non-Utility Operations from Exhibit 3’, ‘Exhibit 3’ should read ‘Exhibit 6’.</w:t>
            </w:r>
          </w:p>
          <w:p w14:paraId="177ED21D" w14:textId="77777777" w:rsidR="008D2F2C" w:rsidRPr="007C74A8" w:rsidRDefault="008D2F2C" w:rsidP="008D2F2C">
            <w:pPr>
              <w:rPr>
                <w:rFonts w:ascii="Arial" w:hAnsi="Arial" w:cs="Arial"/>
                <w:sz w:val="20"/>
                <w:szCs w:val="20"/>
              </w:rPr>
            </w:pPr>
          </w:p>
          <w:p w14:paraId="7BAC51CC" w14:textId="77777777" w:rsidR="008D2F2C" w:rsidRPr="007C74A8" w:rsidRDefault="008D2F2C" w:rsidP="008D2F2C">
            <w:pPr>
              <w:rPr>
                <w:rFonts w:ascii="Arial" w:hAnsi="Arial" w:cs="Arial"/>
                <w:sz w:val="20"/>
                <w:szCs w:val="20"/>
              </w:rPr>
            </w:pPr>
            <w:r w:rsidRPr="007C74A8">
              <w:rPr>
                <w:rFonts w:ascii="Arial" w:hAnsi="Arial" w:cs="Arial"/>
                <w:sz w:val="20"/>
                <w:szCs w:val="20"/>
              </w:rPr>
              <w:t xml:space="preserve">Please confirm and revise the evidence as needed  </w:t>
            </w:r>
          </w:p>
          <w:p w14:paraId="282C724A" w14:textId="351A1519" w:rsidR="00060C97" w:rsidRPr="007C74A8" w:rsidRDefault="00060C97" w:rsidP="008D2F2C">
            <w:pPr>
              <w:rPr>
                <w:rFonts w:ascii="Arial" w:hAnsi="Arial" w:cs="Arial"/>
                <w:sz w:val="20"/>
                <w:szCs w:val="20"/>
              </w:rPr>
            </w:pPr>
          </w:p>
        </w:tc>
        <w:tc>
          <w:tcPr>
            <w:tcW w:w="3118" w:type="dxa"/>
            <w:shd w:val="clear" w:color="auto" w:fill="auto"/>
          </w:tcPr>
          <w:p w14:paraId="5F6FFD56" w14:textId="596A3298" w:rsidR="008D2F2C" w:rsidRPr="007C74A8" w:rsidRDefault="00340283" w:rsidP="008D2F2C">
            <w:pPr>
              <w:rPr>
                <w:rFonts w:ascii="Arial" w:hAnsi="Arial" w:cs="Arial"/>
                <w:sz w:val="20"/>
                <w:szCs w:val="20"/>
              </w:rPr>
            </w:pPr>
            <w:r w:rsidRPr="007C74A8">
              <w:rPr>
                <w:rFonts w:ascii="Arial" w:hAnsi="Arial" w:cs="Arial"/>
                <w:sz w:val="20"/>
                <w:szCs w:val="20"/>
              </w:rPr>
              <w:t>CWH has corre</w:t>
            </w:r>
            <w:r w:rsidR="008D2F2C" w:rsidRPr="007C74A8">
              <w:rPr>
                <w:rFonts w:ascii="Arial" w:hAnsi="Arial" w:cs="Arial"/>
                <w:sz w:val="20"/>
                <w:szCs w:val="20"/>
              </w:rPr>
              <w:t>cted</w:t>
            </w:r>
            <w:r w:rsidRPr="007C74A8">
              <w:rPr>
                <w:rFonts w:ascii="Arial" w:hAnsi="Arial" w:cs="Arial"/>
                <w:sz w:val="20"/>
                <w:szCs w:val="20"/>
              </w:rPr>
              <w:t xml:space="preserve"> the evidence accordingly</w:t>
            </w:r>
          </w:p>
        </w:tc>
      </w:tr>
      <w:tr w:rsidR="0066327A" w:rsidRPr="007C74A8" w14:paraId="06682477" w14:textId="6656B12B" w:rsidTr="00775950">
        <w:tc>
          <w:tcPr>
            <w:tcW w:w="938" w:type="dxa"/>
            <w:shd w:val="clear" w:color="auto" w:fill="auto"/>
          </w:tcPr>
          <w:p w14:paraId="3D98E223" w14:textId="77777777" w:rsidR="00060C97" w:rsidRPr="007C74A8" w:rsidRDefault="00060C97" w:rsidP="008D2F2C">
            <w:pPr>
              <w:jc w:val="center"/>
              <w:rPr>
                <w:rFonts w:ascii="Arial" w:hAnsi="Arial" w:cs="Arial"/>
                <w:sz w:val="20"/>
                <w:szCs w:val="20"/>
              </w:rPr>
            </w:pPr>
          </w:p>
          <w:p w14:paraId="282FBFCE" w14:textId="65F33082" w:rsidR="008D2F2C" w:rsidRPr="007C74A8" w:rsidRDefault="008D2F2C" w:rsidP="008D2F2C">
            <w:pPr>
              <w:jc w:val="center"/>
              <w:rPr>
                <w:rFonts w:ascii="Arial" w:hAnsi="Arial" w:cs="Arial"/>
                <w:sz w:val="20"/>
                <w:szCs w:val="20"/>
              </w:rPr>
            </w:pPr>
            <w:r w:rsidRPr="007C74A8">
              <w:rPr>
                <w:rFonts w:ascii="Arial" w:hAnsi="Arial" w:cs="Arial"/>
                <w:sz w:val="20"/>
                <w:szCs w:val="20"/>
              </w:rPr>
              <w:t>39</w:t>
            </w:r>
          </w:p>
        </w:tc>
        <w:tc>
          <w:tcPr>
            <w:tcW w:w="2212" w:type="dxa"/>
            <w:shd w:val="clear" w:color="auto" w:fill="auto"/>
          </w:tcPr>
          <w:p w14:paraId="68FA509B" w14:textId="77777777" w:rsidR="00060C97" w:rsidRPr="007C74A8" w:rsidRDefault="00060C97" w:rsidP="008D2F2C">
            <w:pPr>
              <w:rPr>
                <w:rFonts w:ascii="Arial" w:hAnsi="Arial" w:cs="Arial"/>
                <w:sz w:val="20"/>
                <w:szCs w:val="20"/>
              </w:rPr>
            </w:pPr>
          </w:p>
          <w:p w14:paraId="2692266E" w14:textId="24F1BD5D" w:rsidR="008D2F2C" w:rsidRPr="007C74A8" w:rsidRDefault="008D2F2C" w:rsidP="008D2F2C">
            <w:pPr>
              <w:rPr>
                <w:rFonts w:ascii="Arial" w:hAnsi="Arial" w:cs="Arial"/>
                <w:sz w:val="20"/>
                <w:szCs w:val="20"/>
              </w:rPr>
            </w:pPr>
            <w:r w:rsidRPr="007C74A8">
              <w:rPr>
                <w:rFonts w:ascii="Arial" w:hAnsi="Arial" w:cs="Arial"/>
                <w:sz w:val="20"/>
                <w:szCs w:val="20"/>
              </w:rPr>
              <w:t>Exhibit 4, Table 5, p. 17</w:t>
            </w:r>
          </w:p>
          <w:p w14:paraId="45CD0E09" w14:textId="3B21721F" w:rsidR="008D2F2C" w:rsidRPr="007C74A8" w:rsidRDefault="008D2F2C" w:rsidP="008D2F2C">
            <w:pPr>
              <w:rPr>
                <w:rFonts w:ascii="Arial" w:hAnsi="Arial" w:cs="Arial"/>
                <w:sz w:val="20"/>
                <w:szCs w:val="20"/>
              </w:rPr>
            </w:pPr>
            <w:r w:rsidRPr="007C74A8">
              <w:rPr>
                <w:rFonts w:ascii="Arial" w:hAnsi="Arial" w:cs="Arial"/>
                <w:sz w:val="20"/>
                <w:szCs w:val="20"/>
              </w:rPr>
              <w:t>Exhibit 4, p. 54</w:t>
            </w:r>
          </w:p>
        </w:tc>
        <w:tc>
          <w:tcPr>
            <w:tcW w:w="2340" w:type="dxa"/>
            <w:shd w:val="clear" w:color="auto" w:fill="auto"/>
          </w:tcPr>
          <w:p w14:paraId="748ECA3F" w14:textId="77777777" w:rsidR="00060C97" w:rsidRPr="007C74A8" w:rsidRDefault="00060C97" w:rsidP="008D2F2C">
            <w:pPr>
              <w:rPr>
                <w:rFonts w:ascii="Arial" w:hAnsi="Arial" w:cs="Arial"/>
                <w:sz w:val="20"/>
                <w:szCs w:val="20"/>
              </w:rPr>
            </w:pPr>
          </w:p>
          <w:p w14:paraId="66A05924" w14:textId="50876086" w:rsidR="008D2F2C" w:rsidRPr="007C74A8" w:rsidRDefault="008D2F2C" w:rsidP="008D2F2C">
            <w:pPr>
              <w:rPr>
                <w:rFonts w:ascii="Arial" w:hAnsi="Arial" w:cs="Arial"/>
                <w:sz w:val="20"/>
                <w:szCs w:val="20"/>
              </w:rPr>
            </w:pPr>
            <w:r w:rsidRPr="007C74A8">
              <w:rPr>
                <w:rFonts w:ascii="Arial" w:hAnsi="Arial" w:cs="Arial"/>
                <w:sz w:val="20"/>
                <w:szCs w:val="20"/>
              </w:rPr>
              <w:t>Ch2, Apps. 2-JC</w:t>
            </w:r>
          </w:p>
        </w:tc>
        <w:tc>
          <w:tcPr>
            <w:tcW w:w="6080" w:type="dxa"/>
            <w:shd w:val="clear" w:color="auto" w:fill="auto"/>
          </w:tcPr>
          <w:p w14:paraId="35DBE906" w14:textId="77777777" w:rsidR="00060C97" w:rsidRPr="007C74A8" w:rsidRDefault="00060C97" w:rsidP="008D2F2C">
            <w:pPr>
              <w:rPr>
                <w:rFonts w:ascii="Arial" w:hAnsi="Arial" w:cs="Arial"/>
                <w:sz w:val="20"/>
                <w:szCs w:val="20"/>
              </w:rPr>
            </w:pPr>
          </w:p>
          <w:p w14:paraId="16363D34" w14:textId="389B38B9" w:rsidR="008D2F2C" w:rsidRPr="007C74A8" w:rsidRDefault="008D2F2C" w:rsidP="008D2F2C">
            <w:pPr>
              <w:rPr>
                <w:rFonts w:ascii="Arial" w:hAnsi="Arial" w:cs="Arial"/>
                <w:sz w:val="20"/>
                <w:szCs w:val="20"/>
              </w:rPr>
            </w:pPr>
            <w:r w:rsidRPr="007C74A8">
              <w:rPr>
                <w:rFonts w:ascii="Arial" w:hAnsi="Arial" w:cs="Arial"/>
                <w:sz w:val="20"/>
                <w:szCs w:val="20"/>
              </w:rPr>
              <w:t>Centre Wellington Hydro states in Exhibit 4, p. 54 (reference 1) that $4,750 was provided for LEAP each year in the 2018 Cost of Service application.</w:t>
            </w:r>
          </w:p>
          <w:p w14:paraId="584AC33A" w14:textId="77777777" w:rsidR="008D2F2C" w:rsidRPr="007C74A8" w:rsidRDefault="008D2F2C" w:rsidP="008D2F2C">
            <w:pPr>
              <w:rPr>
                <w:rFonts w:ascii="Arial" w:hAnsi="Arial" w:cs="Arial"/>
                <w:sz w:val="20"/>
                <w:szCs w:val="20"/>
              </w:rPr>
            </w:pPr>
          </w:p>
          <w:p w14:paraId="72A7C281" w14:textId="243320A9" w:rsidR="008D2F2C" w:rsidRPr="007C74A8" w:rsidRDefault="008D2F2C" w:rsidP="008D2F2C">
            <w:pPr>
              <w:rPr>
                <w:rFonts w:ascii="Arial" w:hAnsi="Arial" w:cs="Arial"/>
                <w:sz w:val="20"/>
                <w:szCs w:val="20"/>
              </w:rPr>
            </w:pPr>
            <w:r w:rsidRPr="007C74A8">
              <w:rPr>
                <w:rFonts w:ascii="Arial" w:hAnsi="Arial" w:cs="Arial"/>
                <w:sz w:val="20"/>
                <w:szCs w:val="20"/>
              </w:rPr>
              <w:t xml:space="preserve">However, Account 6205-Sub-account LEAP Funding amount in 2018 OEB Approved appears to be missing from the evidence in the references.  </w:t>
            </w:r>
          </w:p>
          <w:p w14:paraId="5EDC6240" w14:textId="77777777" w:rsidR="008D2F2C" w:rsidRPr="007C74A8" w:rsidRDefault="008D2F2C" w:rsidP="008D2F2C">
            <w:pPr>
              <w:rPr>
                <w:rFonts w:ascii="Arial" w:hAnsi="Arial" w:cs="Arial"/>
                <w:sz w:val="20"/>
                <w:szCs w:val="20"/>
              </w:rPr>
            </w:pPr>
          </w:p>
          <w:p w14:paraId="17C37C13" w14:textId="2144EA4D" w:rsidR="008D2F2C" w:rsidRPr="007C74A8" w:rsidRDefault="008D2F2C" w:rsidP="008D2F2C">
            <w:pPr>
              <w:rPr>
                <w:rFonts w:ascii="Arial" w:hAnsi="Arial" w:cs="Arial"/>
                <w:sz w:val="20"/>
                <w:szCs w:val="20"/>
              </w:rPr>
            </w:pPr>
            <w:r w:rsidRPr="007C74A8">
              <w:rPr>
                <w:rFonts w:ascii="Arial" w:hAnsi="Arial" w:cs="Arial"/>
                <w:sz w:val="20"/>
                <w:szCs w:val="20"/>
              </w:rPr>
              <w:t>Please explain the missing LEAP funding amount for 2018 OEB approved and update the evidence as needed.</w:t>
            </w:r>
          </w:p>
          <w:p w14:paraId="3088AD2B" w14:textId="4C4AC255" w:rsidR="008D2F2C" w:rsidRPr="007C74A8" w:rsidRDefault="008D2F2C" w:rsidP="008D2F2C">
            <w:pPr>
              <w:rPr>
                <w:rFonts w:ascii="Arial" w:hAnsi="Arial" w:cs="Arial"/>
                <w:sz w:val="20"/>
                <w:szCs w:val="20"/>
              </w:rPr>
            </w:pPr>
          </w:p>
        </w:tc>
        <w:tc>
          <w:tcPr>
            <w:tcW w:w="3118" w:type="dxa"/>
            <w:shd w:val="clear" w:color="auto" w:fill="auto"/>
          </w:tcPr>
          <w:p w14:paraId="26D7B22A" w14:textId="3B436C84" w:rsidR="008D2F2C" w:rsidRPr="007C74A8" w:rsidRDefault="00340283" w:rsidP="008D2F2C">
            <w:pPr>
              <w:rPr>
                <w:rFonts w:ascii="Arial" w:hAnsi="Arial" w:cs="Arial"/>
                <w:sz w:val="20"/>
                <w:szCs w:val="20"/>
              </w:rPr>
            </w:pPr>
            <w:r w:rsidRPr="007C74A8">
              <w:rPr>
                <w:rFonts w:ascii="Arial" w:hAnsi="Arial" w:cs="Arial"/>
                <w:sz w:val="20"/>
                <w:szCs w:val="20"/>
              </w:rPr>
              <w:t>CWH has corrected the evidence accordingly</w:t>
            </w:r>
          </w:p>
        </w:tc>
      </w:tr>
      <w:tr w:rsidR="0066327A" w:rsidRPr="007C74A8" w14:paraId="03017A69" w14:textId="3BDAAC2E" w:rsidTr="00775950">
        <w:tc>
          <w:tcPr>
            <w:tcW w:w="938" w:type="dxa"/>
            <w:shd w:val="clear" w:color="auto" w:fill="auto"/>
          </w:tcPr>
          <w:p w14:paraId="5C3DFF04" w14:textId="77777777" w:rsidR="00060C97" w:rsidRPr="007C74A8" w:rsidRDefault="00060C97" w:rsidP="008D2F2C">
            <w:pPr>
              <w:jc w:val="center"/>
              <w:rPr>
                <w:rFonts w:ascii="Arial" w:hAnsi="Arial" w:cs="Arial"/>
                <w:sz w:val="20"/>
                <w:szCs w:val="20"/>
              </w:rPr>
            </w:pPr>
          </w:p>
          <w:p w14:paraId="62EC77C4" w14:textId="15D9B694" w:rsidR="008D2F2C" w:rsidRPr="007C74A8" w:rsidRDefault="008D2F2C" w:rsidP="008D2F2C">
            <w:pPr>
              <w:jc w:val="center"/>
              <w:rPr>
                <w:rFonts w:ascii="Arial" w:hAnsi="Arial" w:cs="Arial"/>
                <w:sz w:val="20"/>
                <w:szCs w:val="20"/>
              </w:rPr>
            </w:pPr>
            <w:r w:rsidRPr="007C74A8">
              <w:rPr>
                <w:rFonts w:ascii="Arial" w:hAnsi="Arial" w:cs="Arial"/>
                <w:sz w:val="20"/>
                <w:szCs w:val="20"/>
              </w:rPr>
              <w:t>40</w:t>
            </w:r>
          </w:p>
        </w:tc>
        <w:tc>
          <w:tcPr>
            <w:tcW w:w="2212" w:type="dxa"/>
            <w:shd w:val="clear" w:color="auto" w:fill="auto"/>
          </w:tcPr>
          <w:p w14:paraId="62617CE1" w14:textId="77777777" w:rsidR="00060C97" w:rsidRPr="007C74A8" w:rsidRDefault="00060C97" w:rsidP="008D2F2C">
            <w:pPr>
              <w:rPr>
                <w:rFonts w:ascii="Arial" w:hAnsi="Arial" w:cs="Arial"/>
                <w:sz w:val="20"/>
                <w:szCs w:val="20"/>
              </w:rPr>
            </w:pPr>
          </w:p>
          <w:p w14:paraId="4B5342A3" w14:textId="516D1F95" w:rsidR="008D2F2C" w:rsidRPr="007C74A8" w:rsidRDefault="008D2F2C" w:rsidP="008D2F2C">
            <w:pPr>
              <w:rPr>
                <w:rFonts w:ascii="Arial" w:hAnsi="Arial" w:cs="Arial"/>
                <w:sz w:val="20"/>
                <w:szCs w:val="20"/>
              </w:rPr>
            </w:pPr>
            <w:r w:rsidRPr="007C74A8">
              <w:rPr>
                <w:rFonts w:ascii="Arial" w:hAnsi="Arial" w:cs="Arial"/>
                <w:sz w:val="20"/>
                <w:szCs w:val="20"/>
              </w:rPr>
              <w:t>Ch2 Apps. 2-L</w:t>
            </w:r>
          </w:p>
        </w:tc>
        <w:tc>
          <w:tcPr>
            <w:tcW w:w="2340" w:type="dxa"/>
            <w:shd w:val="clear" w:color="auto" w:fill="auto"/>
          </w:tcPr>
          <w:p w14:paraId="23811C36" w14:textId="77777777" w:rsidR="00060C97" w:rsidRPr="007C74A8" w:rsidRDefault="00060C97" w:rsidP="008D2F2C">
            <w:pPr>
              <w:rPr>
                <w:rFonts w:ascii="Arial" w:hAnsi="Arial" w:cs="Arial"/>
                <w:sz w:val="20"/>
                <w:szCs w:val="20"/>
              </w:rPr>
            </w:pPr>
          </w:p>
          <w:p w14:paraId="5430324B" w14:textId="5100B734" w:rsidR="008D2F2C" w:rsidRPr="007C74A8" w:rsidRDefault="008D2F2C" w:rsidP="008D2F2C">
            <w:pPr>
              <w:rPr>
                <w:rFonts w:ascii="Arial" w:hAnsi="Arial" w:cs="Arial"/>
                <w:sz w:val="20"/>
                <w:szCs w:val="20"/>
              </w:rPr>
            </w:pPr>
            <w:r w:rsidRPr="007C74A8">
              <w:rPr>
                <w:rFonts w:ascii="Arial" w:hAnsi="Arial" w:cs="Arial"/>
                <w:sz w:val="20"/>
                <w:szCs w:val="20"/>
              </w:rPr>
              <w:t>Ch2 Apps. 2-JA</w:t>
            </w:r>
          </w:p>
        </w:tc>
        <w:tc>
          <w:tcPr>
            <w:tcW w:w="6080" w:type="dxa"/>
            <w:shd w:val="clear" w:color="auto" w:fill="auto"/>
          </w:tcPr>
          <w:p w14:paraId="1F3B14D7" w14:textId="77777777" w:rsidR="00060C97" w:rsidRPr="007C74A8" w:rsidRDefault="00060C97" w:rsidP="008D2F2C">
            <w:pPr>
              <w:rPr>
                <w:rFonts w:ascii="Arial" w:hAnsi="Arial" w:cs="Arial"/>
                <w:sz w:val="20"/>
                <w:szCs w:val="20"/>
              </w:rPr>
            </w:pPr>
          </w:p>
          <w:p w14:paraId="4388A6EF" w14:textId="2B2400AF" w:rsidR="008D2F2C" w:rsidRPr="007C74A8" w:rsidRDefault="008D2F2C" w:rsidP="008D2F2C">
            <w:pPr>
              <w:rPr>
                <w:rFonts w:ascii="Arial" w:hAnsi="Arial" w:cs="Arial"/>
                <w:sz w:val="20"/>
                <w:szCs w:val="20"/>
              </w:rPr>
            </w:pPr>
            <w:r w:rsidRPr="007C74A8">
              <w:rPr>
                <w:rFonts w:ascii="Arial" w:hAnsi="Arial" w:cs="Arial"/>
                <w:sz w:val="20"/>
                <w:szCs w:val="20"/>
              </w:rPr>
              <w:t>Row 17 in Table 2L should link to row 22 in Table 2-JA instead of row 21 in Table 2-JA.</w:t>
            </w:r>
          </w:p>
          <w:p w14:paraId="6C78F211" w14:textId="77777777" w:rsidR="008D2F2C" w:rsidRPr="007C74A8" w:rsidRDefault="008D2F2C" w:rsidP="008D2F2C">
            <w:pPr>
              <w:rPr>
                <w:rFonts w:ascii="Arial" w:hAnsi="Arial" w:cs="Arial"/>
                <w:sz w:val="20"/>
                <w:szCs w:val="20"/>
              </w:rPr>
            </w:pPr>
          </w:p>
          <w:p w14:paraId="5806413C" w14:textId="555BC636" w:rsidR="008D2F2C" w:rsidRPr="007C74A8" w:rsidRDefault="008D2F2C" w:rsidP="008D2F2C">
            <w:pPr>
              <w:rPr>
                <w:rFonts w:ascii="Arial" w:hAnsi="Arial" w:cs="Arial"/>
                <w:sz w:val="20"/>
                <w:szCs w:val="20"/>
              </w:rPr>
            </w:pPr>
            <w:r w:rsidRPr="007C74A8">
              <w:rPr>
                <w:rFonts w:ascii="Arial" w:hAnsi="Arial" w:cs="Arial"/>
                <w:sz w:val="20"/>
                <w:szCs w:val="20"/>
              </w:rPr>
              <w:t>Please check and update the formula in row 17 in Table 2-L to link to numbers in row 22 in Table 2-JA for all the years.</w:t>
            </w:r>
          </w:p>
        </w:tc>
        <w:tc>
          <w:tcPr>
            <w:tcW w:w="3118" w:type="dxa"/>
            <w:shd w:val="clear" w:color="auto" w:fill="auto"/>
          </w:tcPr>
          <w:p w14:paraId="28E4EAAE" w14:textId="77777777" w:rsidR="008D2F2C" w:rsidRDefault="00340283" w:rsidP="008D2F2C">
            <w:pPr>
              <w:rPr>
                <w:rFonts w:ascii="Arial" w:hAnsi="Arial" w:cs="Arial"/>
                <w:sz w:val="20"/>
                <w:szCs w:val="20"/>
              </w:rPr>
            </w:pPr>
            <w:r w:rsidRPr="007C74A8">
              <w:rPr>
                <w:rFonts w:ascii="Arial" w:hAnsi="Arial" w:cs="Arial"/>
                <w:sz w:val="20"/>
                <w:szCs w:val="20"/>
              </w:rPr>
              <w:t>CWH has corrected the evidence accordingly</w:t>
            </w:r>
            <w:r w:rsidR="00B25945">
              <w:rPr>
                <w:rFonts w:ascii="Arial" w:hAnsi="Arial" w:cs="Arial"/>
                <w:sz w:val="20"/>
                <w:szCs w:val="20"/>
              </w:rPr>
              <w:t>.</w:t>
            </w:r>
          </w:p>
          <w:p w14:paraId="6F6913B7" w14:textId="77777777" w:rsidR="00B25945" w:rsidRDefault="00B25945" w:rsidP="008D2F2C">
            <w:pPr>
              <w:rPr>
                <w:rFonts w:ascii="Arial" w:hAnsi="Arial" w:cs="Arial"/>
                <w:sz w:val="20"/>
                <w:szCs w:val="20"/>
              </w:rPr>
            </w:pPr>
          </w:p>
          <w:p w14:paraId="4F0C4005" w14:textId="30807C70" w:rsidR="00B25945" w:rsidRPr="007C74A8" w:rsidRDefault="00B25945" w:rsidP="008D2F2C">
            <w:pPr>
              <w:rPr>
                <w:rFonts w:ascii="Arial" w:hAnsi="Arial" w:cs="Arial"/>
                <w:sz w:val="20"/>
                <w:szCs w:val="20"/>
              </w:rPr>
            </w:pPr>
          </w:p>
        </w:tc>
      </w:tr>
      <w:tr w:rsidR="00060C97" w:rsidRPr="007C74A8" w14:paraId="1C35ECE1" w14:textId="2400DB75" w:rsidTr="00775950">
        <w:tc>
          <w:tcPr>
            <w:tcW w:w="938" w:type="dxa"/>
            <w:shd w:val="clear" w:color="auto" w:fill="auto"/>
          </w:tcPr>
          <w:p w14:paraId="65374EDF" w14:textId="77777777" w:rsidR="00060C97" w:rsidRPr="007C74A8" w:rsidRDefault="00060C97" w:rsidP="008D2F2C">
            <w:pPr>
              <w:jc w:val="center"/>
              <w:rPr>
                <w:rFonts w:ascii="Arial" w:hAnsi="Arial" w:cs="Arial"/>
                <w:sz w:val="20"/>
                <w:szCs w:val="20"/>
              </w:rPr>
            </w:pPr>
          </w:p>
          <w:p w14:paraId="7D348362" w14:textId="612BB7CE" w:rsidR="008D2F2C" w:rsidRPr="007C74A8" w:rsidRDefault="008D2F2C" w:rsidP="008D2F2C">
            <w:pPr>
              <w:jc w:val="center"/>
              <w:rPr>
                <w:rFonts w:ascii="Arial" w:hAnsi="Arial" w:cs="Arial"/>
                <w:sz w:val="20"/>
                <w:szCs w:val="20"/>
              </w:rPr>
            </w:pPr>
            <w:r w:rsidRPr="007C74A8">
              <w:rPr>
                <w:rFonts w:ascii="Arial" w:hAnsi="Arial" w:cs="Arial"/>
                <w:sz w:val="20"/>
                <w:szCs w:val="20"/>
              </w:rPr>
              <w:t>41</w:t>
            </w:r>
          </w:p>
        </w:tc>
        <w:tc>
          <w:tcPr>
            <w:tcW w:w="2212" w:type="dxa"/>
            <w:shd w:val="clear" w:color="auto" w:fill="auto"/>
          </w:tcPr>
          <w:p w14:paraId="4193E101" w14:textId="77777777" w:rsidR="00060C97" w:rsidRPr="007C74A8" w:rsidRDefault="00060C97" w:rsidP="008D2F2C">
            <w:pPr>
              <w:rPr>
                <w:rFonts w:ascii="Arial" w:hAnsi="Arial" w:cs="Arial"/>
                <w:sz w:val="20"/>
                <w:szCs w:val="20"/>
              </w:rPr>
            </w:pPr>
          </w:p>
          <w:p w14:paraId="5E31F515" w14:textId="6F62EFBC" w:rsidR="008D2F2C" w:rsidRPr="007C74A8" w:rsidRDefault="008D2F2C" w:rsidP="008D2F2C">
            <w:pPr>
              <w:rPr>
                <w:rFonts w:ascii="Arial" w:hAnsi="Arial" w:cs="Arial"/>
                <w:sz w:val="20"/>
                <w:szCs w:val="20"/>
              </w:rPr>
            </w:pPr>
            <w:r w:rsidRPr="007C74A8">
              <w:rPr>
                <w:rFonts w:ascii="Arial" w:hAnsi="Arial" w:cs="Arial"/>
                <w:sz w:val="20"/>
                <w:szCs w:val="20"/>
              </w:rPr>
              <w:t>Exhibit 4, Table 14, p. 34</w:t>
            </w:r>
          </w:p>
        </w:tc>
        <w:tc>
          <w:tcPr>
            <w:tcW w:w="2340" w:type="dxa"/>
            <w:shd w:val="clear" w:color="auto" w:fill="auto"/>
          </w:tcPr>
          <w:p w14:paraId="699E0CEE" w14:textId="77777777" w:rsidR="00060C97" w:rsidRPr="007C74A8" w:rsidRDefault="00060C97" w:rsidP="008D2F2C">
            <w:pPr>
              <w:rPr>
                <w:rFonts w:ascii="Arial" w:hAnsi="Arial" w:cs="Arial"/>
                <w:sz w:val="20"/>
                <w:szCs w:val="20"/>
              </w:rPr>
            </w:pPr>
          </w:p>
          <w:p w14:paraId="3D942183" w14:textId="2AE33612" w:rsidR="008D2F2C" w:rsidRPr="007C74A8" w:rsidRDefault="008D2F2C" w:rsidP="008D2F2C">
            <w:pPr>
              <w:rPr>
                <w:rFonts w:ascii="Arial" w:hAnsi="Arial" w:cs="Arial"/>
                <w:sz w:val="20"/>
                <w:szCs w:val="20"/>
              </w:rPr>
            </w:pPr>
            <w:r w:rsidRPr="007C74A8">
              <w:rPr>
                <w:rFonts w:ascii="Arial" w:hAnsi="Arial" w:cs="Arial"/>
                <w:sz w:val="20"/>
                <w:szCs w:val="20"/>
              </w:rPr>
              <w:t>Ch2 Apps. 2-L</w:t>
            </w:r>
          </w:p>
        </w:tc>
        <w:tc>
          <w:tcPr>
            <w:tcW w:w="6080" w:type="dxa"/>
            <w:shd w:val="clear" w:color="auto" w:fill="auto"/>
          </w:tcPr>
          <w:p w14:paraId="6418EA59" w14:textId="77777777" w:rsidR="00060C97" w:rsidRPr="004825DD" w:rsidRDefault="00060C97" w:rsidP="008D2F2C">
            <w:pPr>
              <w:rPr>
                <w:rFonts w:ascii="Arial" w:hAnsi="Arial" w:cs="Arial"/>
                <w:sz w:val="20"/>
                <w:szCs w:val="20"/>
              </w:rPr>
            </w:pPr>
          </w:p>
          <w:p w14:paraId="5B88B073" w14:textId="75449BC6" w:rsidR="008D2F2C" w:rsidRPr="004825DD" w:rsidRDefault="008D2F2C" w:rsidP="008D2F2C">
            <w:pPr>
              <w:rPr>
                <w:rFonts w:ascii="Arial" w:hAnsi="Arial" w:cs="Arial"/>
                <w:sz w:val="20"/>
                <w:szCs w:val="20"/>
              </w:rPr>
            </w:pPr>
            <w:r w:rsidRPr="004825DD">
              <w:rPr>
                <w:rFonts w:ascii="Arial" w:hAnsi="Arial" w:cs="Arial"/>
                <w:sz w:val="20"/>
                <w:szCs w:val="20"/>
              </w:rPr>
              <w:t xml:space="preserve">Several numbers in reference 1 do not reconcile with reference 2.  </w:t>
            </w:r>
          </w:p>
          <w:p w14:paraId="042D532E" w14:textId="77777777" w:rsidR="008D2F2C" w:rsidRPr="004825DD" w:rsidRDefault="008D2F2C" w:rsidP="008D2F2C">
            <w:pPr>
              <w:rPr>
                <w:rFonts w:ascii="Arial" w:hAnsi="Arial" w:cs="Arial"/>
                <w:sz w:val="20"/>
                <w:szCs w:val="20"/>
              </w:rPr>
            </w:pPr>
          </w:p>
          <w:p w14:paraId="76D6743B" w14:textId="27E98503" w:rsidR="008D2F2C" w:rsidRPr="004825DD" w:rsidRDefault="008D2F2C" w:rsidP="008D2F2C">
            <w:pPr>
              <w:rPr>
                <w:rFonts w:ascii="Arial" w:hAnsi="Arial" w:cs="Arial"/>
                <w:sz w:val="20"/>
                <w:szCs w:val="20"/>
              </w:rPr>
            </w:pPr>
            <w:r w:rsidRPr="004825DD">
              <w:rPr>
                <w:rFonts w:ascii="Arial" w:hAnsi="Arial" w:cs="Arial"/>
                <w:sz w:val="20"/>
                <w:szCs w:val="20"/>
              </w:rPr>
              <w:t>Please reconcile and update the evidence as needed.</w:t>
            </w:r>
          </w:p>
        </w:tc>
        <w:tc>
          <w:tcPr>
            <w:tcW w:w="3118" w:type="dxa"/>
            <w:shd w:val="clear" w:color="auto" w:fill="auto"/>
          </w:tcPr>
          <w:p w14:paraId="4FEFD099" w14:textId="22D47A9D" w:rsidR="008D2F2C" w:rsidRPr="004825DD" w:rsidRDefault="00340283" w:rsidP="008D2F2C">
            <w:pPr>
              <w:rPr>
                <w:rFonts w:ascii="Arial" w:hAnsi="Arial" w:cs="Arial"/>
                <w:sz w:val="20"/>
                <w:szCs w:val="20"/>
              </w:rPr>
            </w:pPr>
            <w:r w:rsidRPr="004825DD">
              <w:rPr>
                <w:rFonts w:ascii="Arial" w:hAnsi="Arial" w:cs="Arial"/>
                <w:sz w:val="20"/>
                <w:szCs w:val="20"/>
              </w:rPr>
              <w:t>CWH notes that t</w:t>
            </w:r>
            <w:r w:rsidR="008D2F2C" w:rsidRPr="004825DD">
              <w:rPr>
                <w:rFonts w:ascii="Arial" w:hAnsi="Arial" w:cs="Arial"/>
                <w:sz w:val="20"/>
                <w:szCs w:val="20"/>
              </w:rPr>
              <w:t>he Admin Exp needs to include acct 6225 to balance.  Table 14 in Exhibit 4 is correct</w:t>
            </w:r>
            <w:r w:rsidRPr="004825DD">
              <w:rPr>
                <w:rFonts w:ascii="Arial" w:hAnsi="Arial" w:cs="Arial"/>
                <w:sz w:val="20"/>
                <w:szCs w:val="20"/>
              </w:rPr>
              <w:t xml:space="preserve"> however, </w:t>
            </w:r>
            <w:r w:rsidR="008D2F2C" w:rsidRPr="004825DD">
              <w:rPr>
                <w:rFonts w:ascii="Arial" w:hAnsi="Arial" w:cs="Arial"/>
                <w:sz w:val="20"/>
                <w:szCs w:val="20"/>
              </w:rPr>
              <w:t xml:space="preserve">App </w:t>
            </w:r>
            <w:r w:rsidR="004825DD" w:rsidRPr="004825DD">
              <w:rPr>
                <w:rFonts w:ascii="Arial" w:hAnsi="Arial" w:cs="Arial"/>
                <w:sz w:val="20"/>
                <w:szCs w:val="20"/>
              </w:rPr>
              <w:t>JA was corrected and this flowed to App 2-L.</w:t>
            </w:r>
          </w:p>
        </w:tc>
      </w:tr>
      <w:tr w:rsidR="008D2F2C" w:rsidRPr="007C74A8" w14:paraId="6D02CB08" w14:textId="3E226728" w:rsidTr="00775950">
        <w:tc>
          <w:tcPr>
            <w:tcW w:w="938" w:type="dxa"/>
            <w:shd w:val="clear" w:color="auto" w:fill="auto"/>
          </w:tcPr>
          <w:p w14:paraId="27ADFC25" w14:textId="77777777" w:rsidR="00060C97" w:rsidRPr="007C74A8" w:rsidRDefault="00060C97" w:rsidP="008D2F2C">
            <w:pPr>
              <w:jc w:val="center"/>
              <w:rPr>
                <w:rFonts w:ascii="Arial" w:hAnsi="Arial" w:cs="Arial"/>
                <w:sz w:val="20"/>
                <w:szCs w:val="20"/>
              </w:rPr>
            </w:pPr>
          </w:p>
          <w:p w14:paraId="77D2AEFA" w14:textId="5CAE598A" w:rsidR="008D2F2C" w:rsidRPr="007C74A8" w:rsidRDefault="008D2F2C" w:rsidP="008D2F2C">
            <w:pPr>
              <w:jc w:val="center"/>
              <w:rPr>
                <w:rFonts w:ascii="Arial" w:hAnsi="Arial" w:cs="Arial"/>
                <w:sz w:val="20"/>
                <w:szCs w:val="20"/>
              </w:rPr>
            </w:pPr>
            <w:r w:rsidRPr="007C74A8">
              <w:rPr>
                <w:rFonts w:ascii="Arial" w:hAnsi="Arial" w:cs="Arial"/>
                <w:sz w:val="20"/>
                <w:szCs w:val="20"/>
              </w:rPr>
              <w:t>42</w:t>
            </w:r>
          </w:p>
        </w:tc>
        <w:tc>
          <w:tcPr>
            <w:tcW w:w="2212" w:type="dxa"/>
            <w:shd w:val="clear" w:color="auto" w:fill="auto"/>
          </w:tcPr>
          <w:p w14:paraId="46ADF3E5" w14:textId="77777777" w:rsidR="00060C97" w:rsidRPr="007C74A8" w:rsidRDefault="00060C97" w:rsidP="008D2F2C">
            <w:pPr>
              <w:rPr>
                <w:rFonts w:ascii="Arial" w:hAnsi="Arial" w:cs="Arial"/>
                <w:sz w:val="20"/>
                <w:szCs w:val="20"/>
              </w:rPr>
            </w:pPr>
          </w:p>
          <w:p w14:paraId="3F54737D" w14:textId="58AED854" w:rsidR="008D2F2C" w:rsidRPr="007C74A8" w:rsidRDefault="008D2F2C" w:rsidP="008D2F2C">
            <w:pPr>
              <w:rPr>
                <w:rFonts w:ascii="Arial" w:hAnsi="Arial" w:cs="Arial"/>
                <w:sz w:val="20"/>
                <w:szCs w:val="20"/>
              </w:rPr>
            </w:pPr>
            <w:r w:rsidRPr="007C74A8">
              <w:rPr>
                <w:rFonts w:ascii="Arial" w:hAnsi="Arial" w:cs="Arial"/>
                <w:sz w:val="20"/>
                <w:szCs w:val="20"/>
              </w:rPr>
              <w:t>Exhibit 4, Table 32, p.52</w:t>
            </w:r>
          </w:p>
          <w:p w14:paraId="6C32623C" w14:textId="31051A79" w:rsidR="008D2F2C" w:rsidRPr="007C74A8" w:rsidRDefault="008D2F2C" w:rsidP="008D2F2C">
            <w:pPr>
              <w:rPr>
                <w:rFonts w:ascii="Arial" w:hAnsi="Arial" w:cs="Arial"/>
                <w:sz w:val="20"/>
                <w:szCs w:val="20"/>
              </w:rPr>
            </w:pPr>
            <w:r w:rsidRPr="007C74A8">
              <w:rPr>
                <w:rFonts w:ascii="Arial" w:hAnsi="Arial" w:cs="Arial"/>
                <w:sz w:val="20"/>
                <w:szCs w:val="20"/>
              </w:rPr>
              <w:t>Exhibit 4, Line 2, p.53</w:t>
            </w:r>
          </w:p>
        </w:tc>
        <w:tc>
          <w:tcPr>
            <w:tcW w:w="2340" w:type="dxa"/>
            <w:shd w:val="clear" w:color="auto" w:fill="auto"/>
          </w:tcPr>
          <w:p w14:paraId="322BDE7D" w14:textId="77777777" w:rsidR="00060C97" w:rsidRPr="007C74A8" w:rsidRDefault="00060C97" w:rsidP="008D2F2C"/>
          <w:p w14:paraId="2DD6B6BD" w14:textId="1A7268D1" w:rsidR="008D2F2C" w:rsidRPr="007C74A8" w:rsidRDefault="001413F7" w:rsidP="008D2F2C">
            <w:pPr>
              <w:rPr>
                <w:rFonts w:ascii="Arial" w:hAnsi="Arial" w:cs="Arial"/>
                <w:sz w:val="20"/>
                <w:szCs w:val="20"/>
              </w:rPr>
            </w:pPr>
            <w:hyperlink r:id="rId19" w:history="1">
              <w:r w:rsidR="008D2F2C" w:rsidRPr="007C74A8">
                <w:rPr>
                  <w:rStyle w:val="Hyperlink"/>
                  <w:rFonts w:ascii="Arial" w:hAnsi="Arial" w:cs="Arial"/>
                  <w:sz w:val="20"/>
                  <w:szCs w:val="20"/>
                </w:rPr>
                <w:t>2018 Chapter 2 Appendices_Settlement Proposal</w:t>
              </w:r>
            </w:hyperlink>
            <w:r w:rsidR="008D2F2C" w:rsidRPr="007C74A8">
              <w:rPr>
                <w:rFonts w:ascii="Arial" w:hAnsi="Arial" w:cs="Arial"/>
                <w:sz w:val="20"/>
                <w:szCs w:val="20"/>
              </w:rPr>
              <w:t>, Tab App. 2-M</w:t>
            </w:r>
          </w:p>
          <w:p w14:paraId="63EF923A" w14:textId="77777777" w:rsidR="008D2F2C" w:rsidRPr="007C74A8" w:rsidRDefault="008D2F2C" w:rsidP="008D2F2C">
            <w:pPr>
              <w:rPr>
                <w:rFonts w:ascii="Arial" w:hAnsi="Arial" w:cs="Arial"/>
                <w:sz w:val="20"/>
                <w:szCs w:val="20"/>
              </w:rPr>
            </w:pPr>
          </w:p>
        </w:tc>
        <w:tc>
          <w:tcPr>
            <w:tcW w:w="6080" w:type="dxa"/>
            <w:shd w:val="clear" w:color="auto" w:fill="auto"/>
          </w:tcPr>
          <w:p w14:paraId="0A6D2CD2" w14:textId="77777777" w:rsidR="00060C97" w:rsidRPr="007C74A8" w:rsidRDefault="00060C97" w:rsidP="008D2F2C">
            <w:pPr>
              <w:rPr>
                <w:rFonts w:ascii="Arial" w:hAnsi="Arial" w:cs="Arial"/>
                <w:sz w:val="20"/>
                <w:szCs w:val="20"/>
              </w:rPr>
            </w:pPr>
          </w:p>
          <w:p w14:paraId="2E53CF22" w14:textId="58031C9A" w:rsidR="008D2F2C" w:rsidRPr="007C74A8" w:rsidRDefault="008D2F2C" w:rsidP="008D2F2C">
            <w:pPr>
              <w:rPr>
                <w:rFonts w:ascii="Arial" w:hAnsi="Arial" w:cs="Arial"/>
                <w:sz w:val="20"/>
                <w:szCs w:val="20"/>
              </w:rPr>
            </w:pPr>
            <w:r w:rsidRPr="007C74A8">
              <w:rPr>
                <w:rFonts w:ascii="Arial" w:hAnsi="Arial" w:cs="Arial"/>
                <w:sz w:val="20"/>
                <w:szCs w:val="20"/>
              </w:rPr>
              <w:t>In Table 32 (reference 1), the one-time cost for 2018BA is $221,100. In reference 2, the one-time cost (from the 2018 Cost of Service) is $221,100 for the 2017 bridge year and is $44,200 for the 2018 Test Year.  Please explain why the one-time cost for 2018BA don’t match.</w:t>
            </w:r>
          </w:p>
          <w:p w14:paraId="492031C0" w14:textId="77777777" w:rsidR="008D2F2C" w:rsidRPr="007C74A8" w:rsidRDefault="008D2F2C" w:rsidP="008D2F2C">
            <w:pPr>
              <w:rPr>
                <w:rFonts w:ascii="Arial" w:hAnsi="Arial" w:cs="Arial"/>
                <w:sz w:val="20"/>
                <w:szCs w:val="20"/>
              </w:rPr>
            </w:pPr>
          </w:p>
          <w:p w14:paraId="75655EF8" w14:textId="58E47338" w:rsidR="008D2F2C" w:rsidRPr="007C74A8" w:rsidRDefault="008D2F2C" w:rsidP="008D2F2C">
            <w:pPr>
              <w:rPr>
                <w:rFonts w:ascii="Arial" w:hAnsi="Arial" w:cs="Arial"/>
                <w:sz w:val="20"/>
                <w:szCs w:val="20"/>
              </w:rPr>
            </w:pPr>
            <w:r w:rsidRPr="007C74A8">
              <w:rPr>
                <w:rFonts w:ascii="Arial" w:hAnsi="Arial" w:cs="Arial"/>
                <w:sz w:val="20"/>
                <w:szCs w:val="20"/>
              </w:rPr>
              <w:t>In Line 2 in reference 1, OEB staff is unable to verify the decrease of $5,979. Please explain what cost category the decrease of $5,979 refers to and how it is derived.  If possible, please provide a brief explanation for the decrease of $5,979 stated in the application (e.g. provide the 2025 and 2018 amounts used to derive $5,979).</w:t>
            </w:r>
          </w:p>
          <w:p w14:paraId="78C9B3C7" w14:textId="5002A034" w:rsidR="008D2F2C" w:rsidRPr="007C74A8" w:rsidRDefault="008D2F2C" w:rsidP="008D2F2C">
            <w:pPr>
              <w:rPr>
                <w:rFonts w:ascii="Arial" w:hAnsi="Arial" w:cs="Arial"/>
                <w:sz w:val="20"/>
                <w:szCs w:val="20"/>
              </w:rPr>
            </w:pPr>
          </w:p>
        </w:tc>
        <w:tc>
          <w:tcPr>
            <w:tcW w:w="3118" w:type="dxa"/>
            <w:shd w:val="clear" w:color="auto" w:fill="auto"/>
          </w:tcPr>
          <w:p w14:paraId="255B40EC" w14:textId="77777777" w:rsidR="00060C97" w:rsidRPr="007C74A8" w:rsidRDefault="00060C97" w:rsidP="008D2F2C">
            <w:pPr>
              <w:rPr>
                <w:rFonts w:ascii="Arial" w:hAnsi="Arial" w:cs="Arial"/>
                <w:sz w:val="20"/>
                <w:szCs w:val="20"/>
              </w:rPr>
            </w:pPr>
          </w:p>
          <w:p w14:paraId="1FA833AF" w14:textId="195D24D8" w:rsidR="008D2F2C" w:rsidRPr="007C74A8" w:rsidRDefault="008D2F2C" w:rsidP="008D2F2C">
            <w:pPr>
              <w:rPr>
                <w:rFonts w:ascii="Arial" w:hAnsi="Arial" w:cs="Arial"/>
                <w:sz w:val="20"/>
                <w:szCs w:val="20"/>
              </w:rPr>
            </w:pPr>
            <w:r w:rsidRPr="007C74A8">
              <w:rPr>
                <w:rFonts w:ascii="Arial" w:hAnsi="Arial" w:cs="Arial"/>
                <w:sz w:val="20"/>
                <w:szCs w:val="20"/>
              </w:rPr>
              <w:t xml:space="preserve">In populated Appendix 2-M, CWH should have overwritten the total formula to factor in 1/5 of the “One-Time Costs” as approved in the 2018BA. </w:t>
            </w:r>
          </w:p>
          <w:p w14:paraId="50E25454" w14:textId="77777777" w:rsidR="007C74A8" w:rsidRPr="007C74A8" w:rsidRDefault="007C74A8" w:rsidP="008D2F2C">
            <w:pPr>
              <w:rPr>
                <w:rFonts w:ascii="Arial" w:hAnsi="Arial" w:cs="Arial"/>
                <w:sz w:val="20"/>
                <w:szCs w:val="20"/>
              </w:rPr>
            </w:pPr>
          </w:p>
          <w:p w14:paraId="48DC40BF" w14:textId="369434C4" w:rsidR="008D2F2C" w:rsidRPr="007C74A8" w:rsidRDefault="008D2F2C" w:rsidP="008D2F2C">
            <w:pPr>
              <w:rPr>
                <w:rFonts w:ascii="Arial" w:hAnsi="Arial" w:cs="Arial"/>
                <w:sz w:val="20"/>
                <w:szCs w:val="20"/>
              </w:rPr>
            </w:pPr>
            <w:r w:rsidRPr="007C74A8">
              <w:rPr>
                <w:rFonts w:ascii="Arial" w:hAnsi="Arial" w:cs="Arial"/>
                <w:sz w:val="20"/>
                <w:szCs w:val="20"/>
              </w:rPr>
              <w:t>The model and corresponding table in Exhibit 4 have been corrected.</w:t>
            </w:r>
          </w:p>
        </w:tc>
      </w:tr>
      <w:tr w:rsidR="00060C97" w:rsidRPr="007C74A8" w14:paraId="52848BF9" w14:textId="44ACC9B6" w:rsidTr="00775950">
        <w:tc>
          <w:tcPr>
            <w:tcW w:w="938" w:type="dxa"/>
            <w:shd w:val="clear" w:color="auto" w:fill="auto"/>
          </w:tcPr>
          <w:p w14:paraId="37741A5C" w14:textId="77777777" w:rsidR="00060C97" w:rsidRPr="007C74A8" w:rsidRDefault="00060C97" w:rsidP="008D2F2C">
            <w:pPr>
              <w:jc w:val="center"/>
              <w:rPr>
                <w:rFonts w:ascii="Arial" w:hAnsi="Arial" w:cs="Arial"/>
                <w:sz w:val="20"/>
                <w:szCs w:val="20"/>
              </w:rPr>
            </w:pPr>
          </w:p>
          <w:p w14:paraId="6202EAE3" w14:textId="691DCDFC" w:rsidR="008D2F2C" w:rsidRPr="007C74A8" w:rsidRDefault="008D2F2C" w:rsidP="008D2F2C">
            <w:pPr>
              <w:jc w:val="center"/>
              <w:rPr>
                <w:rFonts w:ascii="Arial" w:hAnsi="Arial" w:cs="Arial"/>
                <w:sz w:val="20"/>
                <w:szCs w:val="20"/>
              </w:rPr>
            </w:pPr>
            <w:r w:rsidRPr="007C74A8">
              <w:rPr>
                <w:rFonts w:ascii="Arial" w:hAnsi="Arial" w:cs="Arial"/>
                <w:sz w:val="20"/>
                <w:szCs w:val="20"/>
              </w:rPr>
              <w:t>43</w:t>
            </w:r>
          </w:p>
        </w:tc>
        <w:tc>
          <w:tcPr>
            <w:tcW w:w="2212" w:type="dxa"/>
            <w:shd w:val="clear" w:color="auto" w:fill="auto"/>
          </w:tcPr>
          <w:p w14:paraId="2D0D0FA4" w14:textId="77777777" w:rsidR="00060C97" w:rsidRPr="007C74A8" w:rsidRDefault="00060C97" w:rsidP="008D2F2C">
            <w:pPr>
              <w:rPr>
                <w:rFonts w:ascii="Arial" w:hAnsi="Arial" w:cs="Arial"/>
                <w:sz w:val="20"/>
                <w:szCs w:val="20"/>
              </w:rPr>
            </w:pPr>
          </w:p>
          <w:p w14:paraId="22A010AE" w14:textId="77EBD310" w:rsidR="008D2F2C" w:rsidRPr="007C74A8" w:rsidRDefault="008D2F2C" w:rsidP="008D2F2C">
            <w:pPr>
              <w:rPr>
                <w:rFonts w:ascii="Arial" w:hAnsi="Arial" w:cs="Arial"/>
                <w:sz w:val="20"/>
                <w:szCs w:val="20"/>
              </w:rPr>
            </w:pPr>
            <w:r w:rsidRPr="007C74A8">
              <w:rPr>
                <w:rFonts w:ascii="Arial" w:hAnsi="Arial" w:cs="Arial"/>
                <w:sz w:val="20"/>
                <w:szCs w:val="20"/>
              </w:rPr>
              <w:t>Exhibit 4, p. 41, Lines 2-3</w:t>
            </w:r>
          </w:p>
        </w:tc>
        <w:tc>
          <w:tcPr>
            <w:tcW w:w="2340" w:type="dxa"/>
            <w:shd w:val="clear" w:color="auto" w:fill="auto"/>
          </w:tcPr>
          <w:p w14:paraId="71ACAD76" w14:textId="77777777" w:rsidR="008D2F2C" w:rsidRPr="007C74A8" w:rsidRDefault="008D2F2C" w:rsidP="008D2F2C">
            <w:pPr>
              <w:rPr>
                <w:rFonts w:ascii="Arial" w:hAnsi="Arial" w:cs="Arial"/>
                <w:sz w:val="20"/>
                <w:szCs w:val="20"/>
              </w:rPr>
            </w:pPr>
          </w:p>
        </w:tc>
        <w:tc>
          <w:tcPr>
            <w:tcW w:w="6080" w:type="dxa"/>
            <w:shd w:val="clear" w:color="auto" w:fill="auto"/>
          </w:tcPr>
          <w:p w14:paraId="11FBEA86" w14:textId="77777777" w:rsidR="00060C97" w:rsidRPr="007C74A8" w:rsidRDefault="00060C97" w:rsidP="008D2F2C">
            <w:pPr>
              <w:rPr>
                <w:rFonts w:ascii="Arial" w:hAnsi="Arial" w:cs="Arial"/>
                <w:sz w:val="20"/>
                <w:szCs w:val="20"/>
              </w:rPr>
            </w:pPr>
          </w:p>
          <w:p w14:paraId="001D1CF0" w14:textId="77777777" w:rsidR="008D2F2C" w:rsidRPr="007C74A8" w:rsidRDefault="008D2F2C" w:rsidP="008D2F2C">
            <w:pPr>
              <w:rPr>
                <w:rFonts w:ascii="Arial" w:hAnsi="Arial" w:cs="Arial"/>
                <w:sz w:val="20"/>
                <w:szCs w:val="20"/>
              </w:rPr>
            </w:pPr>
            <w:r w:rsidRPr="007C74A8">
              <w:rPr>
                <w:rFonts w:ascii="Arial" w:hAnsi="Arial" w:cs="Arial"/>
                <w:sz w:val="20"/>
                <w:szCs w:val="20"/>
              </w:rPr>
              <w:t>Please remove the error text in the reference.</w:t>
            </w:r>
          </w:p>
          <w:p w14:paraId="0887884C" w14:textId="38D65808" w:rsidR="00060C97" w:rsidRPr="007C74A8" w:rsidRDefault="00060C97" w:rsidP="008D2F2C">
            <w:pPr>
              <w:rPr>
                <w:rFonts w:ascii="Arial" w:hAnsi="Arial" w:cs="Arial"/>
                <w:sz w:val="20"/>
                <w:szCs w:val="20"/>
              </w:rPr>
            </w:pPr>
          </w:p>
        </w:tc>
        <w:tc>
          <w:tcPr>
            <w:tcW w:w="3118" w:type="dxa"/>
            <w:shd w:val="clear" w:color="auto" w:fill="auto"/>
          </w:tcPr>
          <w:p w14:paraId="5D3C0B82" w14:textId="77777777" w:rsidR="00060C97" w:rsidRPr="007C74A8" w:rsidRDefault="00060C97" w:rsidP="008D2F2C">
            <w:pPr>
              <w:rPr>
                <w:rFonts w:ascii="Arial" w:hAnsi="Arial" w:cs="Arial"/>
                <w:sz w:val="20"/>
                <w:szCs w:val="20"/>
              </w:rPr>
            </w:pPr>
          </w:p>
          <w:p w14:paraId="33C31B4B" w14:textId="48840195" w:rsidR="008D2F2C" w:rsidRPr="007C74A8" w:rsidRDefault="007C74A8" w:rsidP="008D2F2C">
            <w:pPr>
              <w:rPr>
                <w:rFonts w:ascii="Arial" w:hAnsi="Arial" w:cs="Arial"/>
                <w:sz w:val="20"/>
                <w:szCs w:val="20"/>
              </w:rPr>
            </w:pPr>
            <w:r w:rsidRPr="007C74A8">
              <w:rPr>
                <w:rFonts w:ascii="Arial" w:hAnsi="Arial" w:cs="Arial"/>
                <w:sz w:val="20"/>
                <w:szCs w:val="20"/>
              </w:rPr>
              <w:t>CWH has corrected the evidence accordingly</w:t>
            </w:r>
          </w:p>
        </w:tc>
      </w:tr>
      <w:tr w:rsidR="008D2F2C" w:rsidRPr="007C74A8" w14:paraId="51E2619D" w14:textId="5EFACD5B" w:rsidTr="00775950">
        <w:tc>
          <w:tcPr>
            <w:tcW w:w="938" w:type="dxa"/>
            <w:shd w:val="clear" w:color="auto" w:fill="auto"/>
          </w:tcPr>
          <w:p w14:paraId="0BF223D0" w14:textId="77777777" w:rsidR="00060C97" w:rsidRPr="007C74A8" w:rsidRDefault="00060C97" w:rsidP="008D2F2C">
            <w:pPr>
              <w:jc w:val="center"/>
              <w:rPr>
                <w:rFonts w:ascii="Arial" w:hAnsi="Arial" w:cs="Arial"/>
                <w:sz w:val="20"/>
                <w:szCs w:val="20"/>
              </w:rPr>
            </w:pPr>
          </w:p>
          <w:p w14:paraId="520C3CAF" w14:textId="7C23FEC7" w:rsidR="008D2F2C" w:rsidRPr="007C74A8" w:rsidRDefault="008D2F2C" w:rsidP="008D2F2C">
            <w:pPr>
              <w:jc w:val="center"/>
              <w:rPr>
                <w:rFonts w:ascii="Arial" w:hAnsi="Arial" w:cs="Arial"/>
                <w:sz w:val="20"/>
                <w:szCs w:val="20"/>
              </w:rPr>
            </w:pPr>
            <w:r w:rsidRPr="007C74A8">
              <w:rPr>
                <w:rFonts w:ascii="Arial" w:hAnsi="Arial" w:cs="Arial"/>
                <w:sz w:val="20"/>
                <w:szCs w:val="20"/>
              </w:rPr>
              <w:t>44</w:t>
            </w:r>
          </w:p>
        </w:tc>
        <w:tc>
          <w:tcPr>
            <w:tcW w:w="2212" w:type="dxa"/>
            <w:shd w:val="clear" w:color="auto" w:fill="auto"/>
          </w:tcPr>
          <w:p w14:paraId="404EC0D2" w14:textId="77777777" w:rsidR="00060C97" w:rsidRPr="007C74A8" w:rsidRDefault="00060C97" w:rsidP="008D2F2C">
            <w:pPr>
              <w:rPr>
                <w:rFonts w:ascii="Arial" w:hAnsi="Arial" w:cs="Arial"/>
                <w:sz w:val="20"/>
                <w:szCs w:val="20"/>
              </w:rPr>
            </w:pPr>
          </w:p>
          <w:p w14:paraId="0E30AE03" w14:textId="63549E6E" w:rsidR="008D2F2C" w:rsidRPr="007C74A8" w:rsidRDefault="008D2F2C" w:rsidP="008D2F2C">
            <w:pPr>
              <w:rPr>
                <w:rFonts w:ascii="Arial" w:hAnsi="Arial" w:cs="Arial"/>
                <w:sz w:val="20"/>
                <w:szCs w:val="20"/>
              </w:rPr>
            </w:pPr>
            <w:r w:rsidRPr="007C74A8">
              <w:rPr>
                <w:rFonts w:ascii="Arial" w:hAnsi="Arial" w:cs="Arial"/>
                <w:sz w:val="20"/>
                <w:szCs w:val="20"/>
              </w:rPr>
              <w:t>Exhibit 5, Table 6, p. 11</w:t>
            </w:r>
          </w:p>
          <w:p w14:paraId="004951AE" w14:textId="3E950DBD" w:rsidR="008D2F2C" w:rsidRPr="007C74A8" w:rsidRDefault="008D2F2C" w:rsidP="008D2F2C">
            <w:pPr>
              <w:rPr>
                <w:rFonts w:ascii="Arial" w:hAnsi="Arial" w:cs="Arial"/>
                <w:sz w:val="20"/>
                <w:szCs w:val="20"/>
              </w:rPr>
            </w:pPr>
          </w:p>
        </w:tc>
        <w:tc>
          <w:tcPr>
            <w:tcW w:w="2340" w:type="dxa"/>
            <w:shd w:val="clear" w:color="auto" w:fill="auto"/>
          </w:tcPr>
          <w:p w14:paraId="6FAD1081" w14:textId="77777777" w:rsidR="00060C97" w:rsidRPr="007C74A8" w:rsidRDefault="00060C97" w:rsidP="008D2F2C">
            <w:pPr>
              <w:rPr>
                <w:rFonts w:ascii="Arial" w:hAnsi="Arial" w:cs="Arial"/>
                <w:sz w:val="20"/>
                <w:szCs w:val="20"/>
              </w:rPr>
            </w:pPr>
          </w:p>
          <w:p w14:paraId="67CFF9B3" w14:textId="2848107B" w:rsidR="008D2F2C" w:rsidRPr="007C74A8" w:rsidRDefault="008D2F2C" w:rsidP="008D2F2C">
            <w:pPr>
              <w:rPr>
                <w:rFonts w:ascii="Arial" w:hAnsi="Arial" w:cs="Arial"/>
                <w:sz w:val="20"/>
                <w:szCs w:val="20"/>
              </w:rPr>
            </w:pPr>
            <w:r w:rsidRPr="007C74A8">
              <w:rPr>
                <w:rFonts w:ascii="Arial" w:hAnsi="Arial" w:cs="Arial"/>
                <w:sz w:val="20"/>
                <w:szCs w:val="20"/>
              </w:rPr>
              <w:t>Ch2 Apps. 2-OA and 2-OB</w:t>
            </w:r>
          </w:p>
          <w:p w14:paraId="7E1E7F9D" w14:textId="77777777" w:rsidR="008D2F2C" w:rsidRPr="007C74A8" w:rsidRDefault="008D2F2C" w:rsidP="008D2F2C">
            <w:pPr>
              <w:rPr>
                <w:rFonts w:ascii="Arial" w:hAnsi="Arial" w:cs="Arial"/>
                <w:sz w:val="20"/>
                <w:szCs w:val="20"/>
              </w:rPr>
            </w:pPr>
          </w:p>
          <w:p w14:paraId="783E4A0C" w14:textId="77777777" w:rsidR="008D2F2C" w:rsidRPr="007C74A8" w:rsidRDefault="008D2F2C" w:rsidP="008D2F2C">
            <w:pPr>
              <w:rPr>
                <w:rFonts w:ascii="Arial" w:hAnsi="Arial" w:cs="Arial"/>
                <w:sz w:val="20"/>
                <w:szCs w:val="20"/>
              </w:rPr>
            </w:pPr>
            <w:r w:rsidRPr="007C74A8">
              <w:rPr>
                <w:rFonts w:ascii="Arial" w:hAnsi="Arial" w:cs="Arial"/>
                <w:sz w:val="20"/>
                <w:szCs w:val="20"/>
              </w:rPr>
              <w:t>2025 Rev Reqt Workform_20240502, Tab 7</w:t>
            </w:r>
          </w:p>
          <w:p w14:paraId="3BC22E2A" w14:textId="77777777" w:rsidR="008D2F2C" w:rsidRPr="007C74A8" w:rsidRDefault="008D2F2C" w:rsidP="008D2F2C">
            <w:pPr>
              <w:rPr>
                <w:rFonts w:ascii="Arial" w:hAnsi="Arial" w:cs="Arial"/>
                <w:sz w:val="20"/>
                <w:szCs w:val="20"/>
              </w:rPr>
            </w:pPr>
          </w:p>
          <w:p w14:paraId="17CF2D65" w14:textId="2371E31E" w:rsidR="008D2F2C" w:rsidRPr="007C74A8" w:rsidRDefault="008D2F2C" w:rsidP="008D2F2C">
            <w:pPr>
              <w:rPr>
                <w:rFonts w:ascii="Arial" w:hAnsi="Arial" w:cs="Arial"/>
                <w:sz w:val="20"/>
                <w:szCs w:val="20"/>
              </w:rPr>
            </w:pPr>
            <w:r w:rsidRPr="007C74A8">
              <w:rPr>
                <w:rFonts w:ascii="Arial" w:hAnsi="Arial" w:cs="Arial"/>
                <w:sz w:val="20"/>
                <w:szCs w:val="20"/>
              </w:rPr>
              <w:t>Exhibit 6, Table 3, p. 6</w:t>
            </w:r>
          </w:p>
        </w:tc>
        <w:tc>
          <w:tcPr>
            <w:tcW w:w="6080" w:type="dxa"/>
            <w:shd w:val="clear" w:color="auto" w:fill="auto"/>
          </w:tcPr>
          <w:p w14:paraId="226379DC" w14:textId="77777777" w:rsidR="00060C97" w:rsidRPr="007C74A8" w:rsidRDefault="00060C97" w:rsidP="008D2F2C">
            <w:pPr>
              <w:rPr>
                <w:rFonts w:ascii="Arial" w:hAnsi="Arial" w:cs="Arial"/>
                <w:sz w:val="20"/>
                <w:szCs w:val="20"/>
              </w:rPr>
            </w:pPr>
          </w:p>
          <w:p w14:paraId="5A803447" w14:textId="5D5F0C30" w:rsidR="008D2F2C" w:rsidRPr="007C74A8" w:rsidRDefault="008D2F2C" w:rsidP="008D2F2C">
            <w:pPr>
              <w:rPr>
                <w:rFonts w:ascii="Arial" w:hAnsi="Arial" w:cs="Arial"/>
                <w:sz w:val="20"/>
                <w:szCs w:val="20"/>
              </w:rPr>
            </w:pPr>
            <w:r w:rsidRPr="007C74A8">
              <w:rPr>
                <w:rFonts w:ascii="Arial" w:hAnsi="Arial" w:cs="Arial"/>
                <w:sz w:val="20"/>
                <w:szCs w:val="20"/>
              </w:rPr>
              <w:t xml:space="preserve">The predicted 2025 total debt in reference 1 is $12,916,195 which differs from $12,739,753 in Table 2-OB in reference 2.  The total debt based on the deemed for rate setting in reference 1 is $12,157,639 for 2025 which differs from $12,158,369 in reference 2 (Table OA, Tab 7, and Table 3). </w:t>
            </w:r>
          </w:p>
          <w:p w14:paraId="243E4641" w14:textId="77777777" w:rsidR="008D2F2C" w:rsidRPr="007C74A8" w:rsidRDefault="008D2F2C" w:rsidP="008D2F2C">
            <w:pPr>
              <w:rPr>
                <w:rFonts w:ascii="Arial" w:hAnsi="Arial" w:cs="Arial"/>
                <w:sz w:val="20"/>
                <w:szCs w:val="20"/>
              </w:rPr>
            </w:pPr>
          </w:p>
          <w:p w14:paraId="752D865D" w14:textId="22359439" w:rsidR="008D2F2C" w:rsidRPr="007C74A8" w:rsidRDefault="008D2F2C" w:rsidP="008D2F2C">
            <w:pPr>
              <w:rPr>
                <w:rFonts w:ascii="Arial" w:hAnsi="Arial" w:cs="Arial"/>
                <w:sz w:val="20"/>
                <w:szCs w:val="20"/>
              </w:rPr>
            </w:pPr>
            <w:r w:rsidRPr="007C74A8">
              <w:rPr>
                <w:rFonts w:ascii="Arial" w:hAnsi="Arial" w:cs="Arial"/>
                <w:sz w:val="20"/>
                <w:szCs w:val="20"/>
              </w:rPr>
              <w:t>The total equity based on the deemed for rate setting in reference 1 is $8,104,363 for 2025 which differs from $8,105,093 in reference 2 (Table 2-OA and Tab 7).</w:t>
            </w:r>
          </w:p>
          <w:p w14:paraId="7B797645" w14:textId="77777777" w:rsidR="008D2F2C" w:rsidRPr="007C74A8" w:rsidRDefault="008D2F2C" w:rsidP="008D2F2C">
            <w:pPr>
              <w:rPr>
                <w:rFonts w:ascii="Arial" w:hAnsi="Arial" w:cs="Arial"/>
                <w:sz w:val="20"/>
                <w:szCs w:val="20"/>
              </w:rPr>
            </w:pPr>
          </w:p>
          <w:p w14:paraId="3D1540E4" w14:textId="1B70EC67" w:rsidR="008D2F2C" w:rsidRPr="007C74A8" w:rsidRDefault="008D2F2C" w:rsidP="008D2F2C">
            <w:pPr>
              <w:rPr>
                <w:rFonts w:ascii="Arial" w:hAnsi="Arial" w:cs="Arial"/>
                <w:sz w:val="20"/>
                <w:szCs w:val="20"/>
              </w:rPr>
            </w:pPr>
            <w:r w:rsidRPr="007C74A8">
              <w:rPr>
                <w:rFonts w:ascii="Arial" w:hAnsi="Arial" w:cs="Arial"/>
                <w:sz w:val="20"/>
                <w:szCs w:val="20"/>
              </w:rPr>
              <w:t>Please explain the difference for each component and reconcile the two references as needed.  If applicable, please revise all the evidence affected by the revisions.</w:t>
            </w:r>
          </w:p>
          <w:p w14:paraId="020D437A" w14:textId="2CC6D223" w:rsidR="008D2F2C" w:rsidRPr="007C74A8" w:rsidRDefault="008D2F2C" w:rsidP="008D2F2C">
            <w:pPr>
              <w:rPr>
                <w:rFonts w:ascii="Arial" w:hAnsi="Arial" w:cs="Arial"/>
                <w:sz w:val="20"/>
                <w:szCs w:val="20"/>
              </w:rPr>
            </w:pPr>
          </w:p>
        </w:tc>
        <w:tc>
          <w:tcPr>
            <w:tcW w:w="3118" w:type="dxa"/>
            <w:shd w:val="clear" w:color="auto" w:fill="auto"/>
          </w:tcPr>
          <w:p w14:paraId="7E4FA380" w14:textId="77777777" w:rsidR="00060C97" w:rsidRPr="007C74A8" w:rsidRDefault="00060C97" w:rsidP="008D2F2C">
            <w:pPr>
              <w:rPr>
                <w:rFonts w:ascii="Arial" w:hAnsi="Arial" w:cs="Arial"/>
                <w:sz w:val="20"/>
                <w:szCs w:val="20"/>
              </w:rPr>
            </w:pPr>
          </w:p>
          <w:p w14:paraId="5FB175C4" w14:textId="2B4AEEF8" w:rsidR="008D2F2C" w:rsidRPr="007C74A8" w:rsidRDefault="00366B80" w:rsidP="008D2F2C">
            <w:pPr>
              <w:rPr>
                <w:rFonts w:ascii="Arial" w:hAnsi="Arial" w:cs="Arial"/>
                <w:sz w:val="20"/>
                <w:szCs w:val="20"/>
              </w:rPr>
            </w:pPr>
            <w:r w:rsidRPr="007C74A8">
              <w:rPr>
                <w:rFonts w:ascii="Arial" w:hAnsi="Arial" w:cs="Arial"/>
                <w:sz w:val="20"/>
                <w:szCs w:val="20"/>
              </w:rPr>
              <w:t xml:space="preserve">The predicted debt in the calculations of the notional debt was not updated correct. </w:t>
            </w:r>
          </w:p>
          <w:p w14:paraId="48CEC937" w14:textId="77777777" w:rsidR="00366B80" w:rsidRPr="007C74A8" w:rsidRDefault="00366B80" w:rsidP="008D2F2C">
            <w:pPr>
              <w:rPr>
                <w:rFonts w:ascii="Arial" w:hAnsi="Arial" w:cs="Arial"/>
                <w:sz w:val="20"/>
                <w:szCs w:val="20"/>
              </w:rPr>
            </w:pPr>
          </w:p>
          <w:p w14:paraId="5D51495C" w14:textId="71F8A022" w:rsidR="00366B80" w:rsidRPr="007C74A8" w:rsidRDefault="00366B80" w:rsidP="008D2F2C">
            <w:pPr>
              <w:rPr>
                <w:rFonts w:ascii="Arial" w:hAnsi="Arial" w:cs="Arial"/>
                <w:sz w:val="20"/>
                <w:szCs w:val="20"/>
              </w:rPr>
            </w:pPr>
            <w:r w:rsidRPr="007C74A8">
              <w:rPr>
                <w:rFonts w:ascii="Arial" w:hAnsi="Arial" w:cs="Arial"/>
                <w:sz w:val="20"/>
                <w:szCs w:val="20"/>
              </w:rPr>
              <w:t>CWH has corrected the Table 6 of Exhibit 5 to reflect the correct inputs.</w:t>
            </w:r>
          </w:p>
          <w:p w14:paraId="172E23C8" w14:textId="77777777" w:rsidR="008D2F2C" w:rsidRDefault="008D2F2C" w:rsidP="008D2F2C">
            <w:pPr>
              <w:rPr>
                <w:rFonts w:ascii="Arial" w:hAnsi="Arial" w:cs="Arial"/>
                <w:sz w:val="20"/>
                <w:szCs w:val="20"/>
              </w:rPr>
            </w:pPr>
          </w:p>
          <w:p w14:paraId="56A51657" w14:textId="75CF0962" w:rsidR="004825DD" w:rsidRPr="007C74A8" w:rsidRDefault="004825DD" w:rsidP="008D2F2C">
            <w:pPr>
              <w:rPr>
                <w:rFonts w:ascii="Arial" w:hAnsi="Arial" w:cs="Arial"/>
                <w:sz w:val="20"/>
                <w:szCs w:val="20"/>
              </w:rPr>
            </w:pPr>
            <w:r>
              <w:rPr>
                <w:rFonts w:ascii="Arial" w:hAnsi="Arial" w:cs="Arial"/>
                <w:sz w:val="20"/>
                <w:szCs w:val="20"/>
              </w:rPr>
              <w:t>Upon reviewing this</w:t>
            </w:r>
            <w:r w:rsidR="001413F7">
              <w:rPr>
                <w:rFonts w:ascii="Arial" w:hAnsi="Arial" w:cs="Arial"/>
                <w:sz w:val="20"/>
                <w:szCs w:val="20"/>
              </w:rPr>
              <w:t>,</w:t>
            </w:r>
            <w:r>
              <w:rPr>
                <w:rFonts w:ascii="Arial" w:hAnsi="Arial" w:cs="Arial"/>
                <w:sz w:val="20"/>
                <w:szCs w:val="20"/>
              </w:rPr>
              <w:t xml:space="preserve"> it was determined that </w:t>
            </w:r>
            <w:r w:rsidR="001413F7">
              <w:rPr>
                <w:rFonts w:ascii="Arial" w:hAnsi="Arial" w:cs="Arial"/>
                <w:sz w:val="20"/>
                <w:szCs w:val="20"/>
              </w:rPr>
              <w:t>added</w:t>
            </w:r>
            <w:r>
              <w:rPr>
                <w:rFonts w:ascii="Arial" w:hAnsi="Arial" w:cs="Arial"/>
                <w:sz w:val="20"/>
                <w:szCs w:val="20"/>
              </w:rPr>
              <w:t xml:space="preserve"> debt in 2024 of $1.5M, was not included in the 2025 Debt Schedule, this has been updated in the exhibit and will be updated in the models during IRs.</w:t>
            </w:r>
            <w:r w:rsidR="001413F7">
              <w:rPr>
                <w:rFonts w:ascii="Arial" w:hAnsi="Arial" w:cs="Arial"/>
                <w:sz w:val="20"/>
                <w:szCs w:val="20"/>
              </w:rPr>
              <w:t xml:space="preserve"> The added debt of $3.2M in 2025 is in addition to the $1.5M being added in 2024.</w:t>
            </w:r>
          </w:p>
        </w:tc>
      </w:tr>
      <w:tr w:rsidR="00060C97" w:rsidRPr="007C74A8" w14:paraId="1E25B1D1" w14:textId="1656F23B" w:rsidTr="00775950">
        <w:tc>
          <w:tcPr>
            <w:tcW w:w="938" w:type="dxa"/>
            <w:shd w:val="clear" w:color="auto" w:fill="auto"/>
          </w:tcPr>
          <w:p w14:paraId="5239D42C" w14:textId="77777777" w:rsidR="00060C97" w:rsidRPr="007C74A8" w:rsidRDefault="00060C97" w:rsidP="008D2F2C">
            <w:pPr>
              <w:jc w:val="center"/>
              <w:rPr>
                <w:rFonts w:ascii="Arial" w:hAnsi="Arial" w:cs="Arial"/>
                <w:sz w:val="20"/>
                <w:szCs w:val="20"/>
              </w:rPr>
            </w:pPr>
          </w:p>
          <w:p w14:paraId="0EB43E64" w14:textId="50406A46" w:rsidR="008D2F2C" w:rsidRPr="007C74A8" w:rsidRDefault="008D2F2C" w:rsidP="008D2F2C">
            <w:pPr>
              <w:jc w:val="center"/>
              <w:rPr>
                <w:rFonts w:ascii="Arial" w:hAnsi="Arial" w:cs="Arial"/>
                <w:sz w:val="20"/>
                <w:szCs w:val="20"/>
              </w:rPr>
            </w:pPr>
            <w:r w:rsidRPr="007C74A8">
              <w:rPr>
                <w:rFonts w:ascii="Arial" w:hAnsi="Arial" w:cs="Arial"/>
                <w:sz w:val="20"/>
                <w:szCs w:val="20"/>
              </w:rPr>
              <w:t>45</w:t>
            </w:r>
          </w:p>
        </w:tc>
        <w:tc>
          <w:tcPr>
            <w:tcW w:w="2212" w:type="dxa"/>
            <w:shd w:val="clear" w:color="auto" w:fill="auto"/>
          </w:tcPr>
          <w:p w14:paraId="436EF47C" w14:textId="77777777" w:rsidR="00060C97" w:rsidRPr="007C74A8" w:rsidRDefault="00060C97" w:rsidP="008D2F2C">
            <w:pPr>
              <w:rPr>
                <w:rFonts w:ascii="Arial" w:hAnsi="Arial" w:cs="Arial"/>
                <w:sz w:val="20"/>
                <w:szCs w:val="20"/>
              </w:rPr>
            </w:pPr>
          </w:p>
          <w:p w14:paraId="71D7B67A" w14:textId="0F8D8689" w:rsidR="008D2F2C" w:rsidRPr="007C74A8" w:rsidRDefault="008D2F2C" w:rsidP="008D2F2C">
            <w:pPr>
              <w:rPr>
                <w:rFonts w:ascii="Arial" w:hAnsi="Arial" w:cs="Arial"/>
                <w:sz w:val="20"/>
                <w:szCs w:val="20"/>
              </w:rPr>
            </w:pPr>
            <w:r w:rsidRPr="007C74A8">
              <w:rPr>
                <w:rFonts w:ascii="Arial" w:hAnsi="Arial" w:cs="Arial"/>
                <w:sz w:val="20"/>
                <w:szCs w:val="20"/>
              </w:rPr>
              <w:t>Exhibit 6, Table 4, p. 7</w:t>
            </w:r>
            <w:r w:rsidRPr="007C74A8">
              <w:rPr>
                <w:rFonts w:ascii="Arial" w:hAnsi="Arial" w:cs="Arial"/>
                <w:sz w:val="20"/>
                <w:szCs w:val="20"/>
              </w:rPr>
              <w:br/>
            </w:r>
          </w:p>
        </w:tc>
        <w:tc>
          <w:tcPr>
            <w:tcW w:w="2340" w:type="dxa"/>
            <w:shd w:val="clear" w:color="auto" w:fill="auto"/>
          </w:tcPr>
          <w:p w14:paraId="08603DF1" w14:textId="77777777" w:rsidR="00060C97" w:rsidRPr="007C74A8" w:rsidRDefault="00060C97" w:rsidP="008D2F2C"/>
          <w:p w14:paraId="7B8054C3" w14:textId="12A6142A" w:rsidR="008D2F2C" w:rsidRPr="007C74A8" w:rsidRDefault="001413F7" w:rsidP="008D2F2C">
            <w:pPr>
              <w:rPr>
                <w:rFonts w:ascii="Arial" w:hAnsi="Arial" w:cs="Arial"/>
                <w:sz w:val="20"/>
                <w:szCs w:val="20"/>
              </w:rPr>
            </w:pPr>
            <w:hyperlink r:id="rId20" w:history="1">
              <w:r w:rsidR="008D2F2C" w:rsidRPr="007C74A8">
                <w:rPr>
                  <w:rStyle w:val="Hyperlink"/>
                  <w:rFonts w:ascii="Arial" w:hAnsi="Arial" w:cs="Arial"/>
                  <w:color w:val="auto"/>
                  <w:sz w:val="20"/>
                  <w:szCs w:val="20"/>
                </w:rPr>
                <w:t>2018 Rv Reqt Work Form_CoS SettlementP_20180109</w:t>
              </w:r>
            </w:hyperlink>
            <w:r w:rsidR="008D2F2C" w:rsidRPr="007C74A8">
              <w:rPr>
                <w:rFonts w:ascii="Arial" w:hAnsi="Arial" w:cs="Arial"/>
                <w:sz w:val="20"/>
                <w:szCs w:val="20"/>
              </w:rPr>
              <w:t>, Tab 9, column O</w:t>
            </w:r>
          </w:p>
        </w:tc>
        <w:tc>
          <w:tcPr>
            <w:tcW w:w="6080" w:type="dxa"/>
            <w:shd w:val="clear" w:color="auto" w:fill="auto"/>
          </w:tcPr>
          <w:p w14:paraId="5F57457B" w14:textId="77777777" w:rsidR="00060C97" w:rsidRPr="007C74A8" w:rsidRDefault="00060C97" w:rsidP="008D2F2C">
            <w:pPr>
              <w:rPr>
                <w:rFonts w:ascii="Arial" w:hAnsi="Arial" w:cs="Arial"/>
                <w:sz w:val="20"/>
                <w:szCs w:val="20"/>
              </w:rPr>
            </w:pPr>
          </w:p>
          <w:p w14:paraId="2117620B" w14:textId="6F35003E" w:rsidR="008D2F2C" w:rsidRPr="007C74A8" w:rsidRDefault="008D2F2C" w:rsidP="008D2F2C">
            <w:pPr>
              <w:rPr>
                <w:rFonts w:ascii="Arial" w:hAnsi="Arial" w:cs="Arial"/>
                <w:sz w:val="20"/>
                <w:szCs w:val="20"/>
              </w:rPr>
            </w:pPr>
            <w:r w:rsidRPr="007C74A8">
              <w:rPr>
                <w:rFonts w:ascii="Arial" w:hAnsi="Arial" w:cs="Arial"/>
                <w:sz w:val="20"/>
                <w:szCs w:val="20"/>
              </w:rPr>
              <w:t xml:space="preserve">Several numbers for last Board Approved (2018) in reference 1 do not reconcile with the numbers in reference 2.   </w:t>
            </w:r>
          </w:p>
          <w:p w14:paraId="6E9A2B1B" w14:textId="77777777" w:rsidR="008D2F2C" w:rsidRPr="007C74A8" w:rsidRDefault="008D2F2C" w:rsidP="008D2F2C">
            <w:pPr>
              <w:rPr>
                <w:rFonts w:ascii="Arial" w:hAnsi="Arial" w:cs="Arial"/>
                <w:sz w:val="20"/>
                <w:szCs w:val="20"/>
              </w:rPr>
            </w:pPr>
          </w:p>
          <w:p w14:paraId="463A6B1E" w14:textId="2167EFF3" w:rsidR="008D2F2C" w:rsidRPr="007C74A8" w:rsidRDefault="008D2F2C" w:rsidP="008D2F2C">
            <w:pPr>
              <w:rPr>
                <w:rFonts w:ascii="Arial" w:hAnsi="Arial" w:cs="Arial"/>
                <w:sz w:val="20"/>
                <w:szCs w:val="20"/>
              </w:rPr>
            </w:pPr>
            <w:r w:rsidRPr="007C74A8">
              <w:rPr>
                <w:rFonts w:ascii="Arial" w:hAnsi="Arial" w:cs="Arial"/>
                <w:sz w:val="20"/>
                <w:szCs w:val="20"/>
              </w:rPr>
              <w:t>Please explain why the numbers are different and revise Table 4 in reference 1 (including CAGR) as needed.</w:t>
            </w:r>
          </w:p>
          <w:p w14:paraId="7876E894" w14:textId="77777777" w:rsidR="008D2F2C" w:rsidRPr="007C74A8" w:rsidRDefault="008D2F2C" w:rsidP="008D2F2C">
            <w:pPr>
              <w:rPr>
                <w:rFonts w:ascii="Arial" w:hAnsi="Arial" w:cs="Arial"/>
                <w:sz w:val="20"/>
                <w:szCs w:val="20"/>
              </w:rPr>
            </w:pPr>
          </w:p>
          <w:p w14:paraId="6C3017BC" w14:textId="36F688C4" w:rsidR="008D2F2C" w:rsidRPr="007C74A8" w:rsidRDefault="008D2F2C" w:rsidP="008D2F2C">
            <w:pPr>
              <w:rPr>
                <w:rFonts w:ascii="Arial" w:hAnsi="Arial" w:cs="Arial"/>
                <w:sz w:val="20"/>
                <w:szCs w:val="20"/>
              </w:rPr>
            </w:pPr>
            <w:r w:rsidRPr="007C74A8">
              <w:rPr>
                <w:rFonts w:ascii="Arial" w:hAnsi="Arial" w:cs="Arial"/>
                <w:sz w:val="20"/>
                <w:szCs w:val="20"/>
              </w:rPr>
              <w:t>Please revise all the evidence affected by the revision (if applicable).</w:t>
            </w:r>
          </w:p>
          <w:p w14:paraId="0540B328" w14:textId="24510B6B" w:rsidR="008D2F2C" w:rsidRPr="007C74A8" w:rsidRDefault="008D2F2C" w:rsidP="008D2F2C">
            <w:pPr>
              <w:rPr>
                <w:rFonts w:ascii="Arial" w:hAnsi="Arial" w:cs="Arial"/>
                <w:sz w:val="20"/>
                <w:szCs w:val="20"/>
              </w:rPr>
            </w:pPr>
          </w:p>
        </w:tc>
        <w:tc>
          <w:tcPr>
            <w:tcW w:w="3118" w:type="dxa"/>
            <w:shd w:val="clear" w:color="auto" w:fill="auto"/>
          </w:tcPr>
          <w:p w14:paraId="5F117670" w14:textId="77777777" w:rsidR="00060C97" w:rsidRPr="007C74A8" w:rsidRDefault="00060C97" w:rsidP="008D2F2C">
            <w:pPr>
              <w:rPr>
                <w:rFonts w:ascii="Arial" w:hAnsi="Arial" w:cs="Arial"/>
                <w:sz w:val="20"/>
                <w:szCs w:val="20"/>
              </w:rPr>
            </w:pPr>
          </w:p>
          <w:p w14:paraId="2097871F" w14:textId="55E61CC9" w:rsidR="008D2F2C" w:rsidRPr="007C74A8" w:rsidRDefault="007C74A8" w:rsidP="008D2F2C">
            <w:pPr>
              <w:rPr>
                <w:rFonts w:ascii="Arial" w:hAnsi="Arial" w:cs="Arial"/>
                <w:sz w:val="20"/>
                <w:szCs w:val="20"/>
              </w:rPr>
            </w:pPr>
            <w:r w:rsidRPr="007C74A8">
              <w:rPr>
                <w:rFonts w:ascii="Arial" w:hAnsi="Arial" w:cs="Arial"/>
                <w:sz w:val="20"/>
                <w:szCs w:val="20"/>
              </w:rPr>
              <w:t>CWH has corrected the evidence accordingly</w:t>
            </w:r>
          </w:p>
        </w:tc>
      </w:tr>
      <w:tr w:rsidR="00060C97" w:rsidRPr="007C74A8" w14:paraId="421D8D7C" w14:textId="702760E3" w:rsidTr="00775950">
        <w:tc>
          <w:tcPr>
            <w:tcW w:w="938" w:type="dxa"/>
            <w:shd w:val="clear" w:color="auto" w:fill="auto"/>
          </w:tcPr>
          <w:p w14:paraId="6D3A92EC" w14:textId="77777777" w:rsidR="00060C97" w:rsidRPr="007C74A8" w:rsidRDefault="00060C97" w:rsidP="008D2F2C">
            <w:pPr>
              <w:jc w:val="center"/>
              <w:rPr>
                <w:rFonts w:ascii="Arial" w:hAnsi="Arial" w:cs="Arial"/>
                <w:sz w:val="20"/>
                <w:szCs w:val="20"/>
              </w:rPr>
            </w:pPr>
          </w:p>
          <w:p w14:paraId="4C2E33D8" w14:textId="3BF97CEE" w:rsidR="008D2F2C" w:rsidRPr="007C74A8" w:rsidRDefault="008D2F2C" w:rsidP="008D2F2C">
            <w:pPr>
              <w:jc w:val="center"/>
              <w:rPr>
                <w:rFonts w:ascii="Arial" w:hAnsi="Arial" w:cs="Arial"/>
                <w:sz w:val="20"/>
                <w:szCs w:val="20"/>
              </w:rPr>
            </w:pPr>
            <w:r w:rsidRPr="007C74A8">
              <w:rPr>
                <w:rFonts w:ascii="Arial" w:hAnsi="Arial" w:cs="Arial"/>
                <w:sz w:val="20"/>
                <w:szCs w:val="20"/>
              </w:rPr>
              <w:t>46</w:t>
            </w:r>
          </w:p>
        </w:tc>
        <w:tc>
          <w:tcPr>
            <w:tcW w:w="2212" w:type="dxa"/>
            <w:shd w:val="clear" w:color="auto" w:fill="auto"/>
          </w:tcPr>
          <w:p w14:paraId="136C2C95" w14:textId="77777777" w:rsidR="00060C97" w:rsidRPr="007C74A8" w:rsidRDefault="00060C97" w:rsidP="008D2F2C">
            <w:pPr>
              <w:rPr>
                <w:rFonts w:ascii="Arial" w:hAnsi="Arial" w:cs="Arial"/>
                <w:sz w:val="20"/>
                <w:szCs w:val="20"/>
              </w:rPr>
            </w:pPr>
          </w:p>
          <w:p w14:paraId="66BD0514" w14:textId="7B23471D" w:rsidR="008D2F2C" w:rsidRPr="007C74A8" w:rsidRDefault="008D2F2C" w:rsidP="008D2F2C">
            <w:pPr>
              <w:rPr>
                <w:rFonts w:ascii="Arial" w:hAnsi="Arial" w:cs="Arial"/>
                <w:sz w:val="20"/>
                <w:szCs w:val="20"/>
              </w:rPr>
            </w:pPr>
            <w:r w:rsidRPr="007C74A8">
              <w:rPr>
                <w:rFonts w:ascii="Arial" w:hAnsi="Arial" w:cs="Arial"/>
                <w:sz w:val="20"/>
                <w:szCs w:val="20"/>
              </w:rPr>
              <w:t>Exhibit 6, Table 9, p. 19</w:t>
            </w:r>
          </w:p>
        </w:tc>
        <w:tc>
          <w:tcPr>
            <w:tcW w:w="2340" w:type="dxa"/>
            <w:shd w:val="clear" w:color="auto" w:fill="auto"/>
          </w:tcPr>
          <w:p w14:paraId="1B99D43D" w14:textId="77777777" w:rsidR="00060C97" w:rsidRPr="007C74A8" w:rsidRDefault="00060C97" w:rsidP="008D2F2C">
            <w:pPr>
              <w:rPr>
                <w:rFonts w:ascii="Arial" w:hAnsi="Arial" w:cs="Arial"/>
                <w:sz w:val="20"/>
                <w:szCs w:val="20"/>
              </w:rPr>
            </w:pPr>
          </w:p>
          <w:p w14:paraId="7C78BE7B" w14:textId="37F70C26" w:rsidR="008D2F2C" w:rsidRPr="007C74A8" w:rsidRDefault="008D2F2C" w:rsidP="008D2F2C">
            <w:pPr>
              <w:rPr>
                <w:rFonts w:ascii="Arial" w:hAnsi="Arial" w:cs="Arial"/>
                <w:sz w:val="20"/>
                <w:szCs w:val="20"/>
              </w:rPr>
            </w:pPr>
            <w:r w:rsidRPr="007C74A8">
              <w:rPr>
                <w:rFonts w:ascii="Arial" w:hAnsi="Arial" w:cs="Arial"/>
                <w:sz w:val="20"/>
                <w:szCs w:val="20"/>
              </w:rPr>
              <w:t>Ch2 Apps. 2-H</w:t>
            </w:r>
          </w:p>
        </w:tc>
        <w:tc>
          <w:tcPr>
            <w:tcW w:w="6080" w:type="dxa"/>
            <w:shd w:val="clear" w:color="auto" w:fill="auto"/>
          </w:tcPr>
          <w:p w14:paraId="1D8E1CBF" w14:textId="77777777" w:rsidR="00060C97" w:rsidRPr="007C74A8" w:rsidRDefault="00060C97" w:rsidP="008D2F2C">
            <w:pPr>
              <w:rPr>
                <w:rFonts w:ascii="Arial" w:hAnsi="Arial" w:cs="Arial"/>
                <w:sz w:val="20"/>
                <w:szCs w:val="20"/>
              </w:rPr>
            </w:pPr>
          </w:p>
          <w:p w14:paraId="65EEB6FD" w14:textId="776FF81B" w:rsidR="008D2F2C" w:rsidRPr="007C74A8" w:rsidRDefault="008D2F2C" w:rsidP="008D2F2C">
            <w:pPr>
              <w:rPr>
                <w:rFonts w:ascii="Arial" w:hAnsi="Arial" w:cs="Arial"/>
                <w:sz w:val="20"/>
                <w:szCs w:val="20"/>
              </w:rPr>
            </w:pPr>
            <w:r w:rsidRPr="007C74A8">
              <w:rPr>
                <w:rFonts w:ascii="Arial" w:hAnsi="Arial" w:cs="Arial"/>
                <w:sz w:val="20"/>
                <w:szCs w:val="20"/>
              </w:rPr>
              <w:t xml:space="preserve">In reference 1, total amount for other revenue (the sum of the sub-categories for other revenue) is not equal to the sum of all the accounts for year 2018.  </w:t>
            </w:r>
          </w:p>
          <w:p w14:paraId="192FCEBC" w14:textId="77777777" w:rsidR="008D2F2C" w:rsidRPr="007C74A8" w:rsidRDefault="008D2F2C" w:rsidP="008D2F2C">
            <w:pPr>
              <w:rPr>
                <w:rFonts w:ascii="Arial" w:hAnsi="Arial" w:cs="Arial"/>
                <w:sz w:val="20"/>
                <w:szCs w:val="20"/>
              </w:rPr>
            </w:pPr>
          </w:p>
          <w:p w14:paraId="502922AB" w14:textId="2279C0A1" w:rsidR="008D2F2C" w:rsidRPr="007C74A8" w:rsidRDefault="008D2F2C" w:rsidP="008D2F2C">
            <w:pPr>
              <w:rPr>
                <w:rFonts w:ascii="Arial" w:hAnsi="Arial" w:cs="Arial"/>
                <w:sz w:val="20"/>
                <w:szCs w:val="20"/>
              </w:rPr>
            </w:pPr>
            <w:r w:rsidRPr="007C74A8">
              <w:rPr>
                <w:rFonts w:ascii="Arial" w:hAnsi="Arial" w:cs="Arial"/>
                <w:sz w:val="20"/>
                <w:szCs w:val="20"/>
              </w:rPr>
              <w:t xml:space="preserve">In reference 2, the total amount for other revenue in row 69 (the sum of other revenue sub-category from row 65 to row 68) is not equal to the sum of all the accounts from row 15 to row 53 for years 2018 to 2021. </w:t>
            </w:r>
          </w:p>
          <w:p w14:paraId="5C7CF886" w14:textId="77777777" w:rsidR="008D2F2C" w:rsidRPr="007C74A8" w:rsidRDefault="008D2F2C" w:rsidP="008D2F2C">
            <w:pPr>
              <w:rPr>
                <w:rFonts w:ascii="Arial" w:hAnsi="Arial" w:cs="Arial"/>
                <w:sz w:val="20"/>
                <w:szCs w:val="20"/>
              </w:rPr>
            </w:pPr>
          </w:p>
          <w:p w14:paraId="2ED03278" w14:textId="1EBF6DA1" w:rsidR="008D2F2C" w:rsidRPr="007C74A8" w:rsidRDefault="008D2F2C" w:rsidP="008D2F2C">
            <w:pPr>
              <w:rPr>
                <w:rFonts w:ascii="Arial" w:hAnsi="Arial" w:cs="Arial"/>
                <w:sz w:val="20"/>
                <w:szCs w:val="20"/>
              </w:rPr>
            </w:pPr>
            <w:r w:rsidRPr="007C74A8">
              <w:rPr>
                <w:rFonts w:ascii="Arial" w:hAnsi="Arial" w:cs="Arial"/>
                <w:sz w:val="20"/>
                <w:szCs w:val="20"/>
              </w:rPr>
              <w:t xml:space="preserve">The other revenue amount for each sub-category and the total amount in Reference 1 do not reconcile with those in reference 2 for years 2018 to 2021. </w:t>
            </w:r>
          </w:p>
          <w:p w14:paraId="4C6D0136" w14:textId="77777777" w:rsidR="008D2F2C" w:rsidRPr="007C74A8" w:rsidRDefault="008D2F2C" w:rsidP="008D2F2C">
            <w:pPr>
              <w:rPr>
                <w:rFonts w:ascii="Arial" w:hAnsi="Arial" w:cs="Arial"/>
                <w:sz w:val="20"/>
                <w:szCs w:val="20"/>
              </w:rPr>
            </w:pPr>
          </w:p>
          <w:p w14:paraId="1A1F7F42" w14:textId="63139BAC" w:rsidR="008D2F2C" w:rsidRPr="007C74A8" w:rsidRDefault="008D2F2C" w:rsidP="008D2F2C">
            <w:pPr>
              <w:rPr>
                <w:rFonts w:ascii="Arial" w:hAnsi="Arial" w:cs="Arial"/>
                <w:sz w:val="20"/>
                <w:szCs w:val="20"/>
              </w:rPr>
            </w:pPr>
            <w:r w:rsidRPr="007C74A8">
              <w:rPr>
                <w:rFonts w:ascii="Arial" w:hAnsi="Arial" w:cs="Arial"/>
                <w:sz w:val="20"/>
                <w:szCs w:val="20"/>
              </w:rPr>
              <w:t xml:space="preserve">Please explain why they are different and update the numbers in the references as well as all the evidence affected by the revisions as needed.  </w:t>
            </w:r>
          </w:p>
          <w:p w14:paraId="3F307C4E" w14:textId="5E5429F3" w:rsidR="008D2F2C" w:rsidRPr="007C74A8" w:rsidRDefault="008D2F2C" w:rsidP="008D2F2C">
            <w:pPr>
              <w:rPr>
                <w:rFonts w:ascii="Arial" w:hAnsi="Arial" w:cs="Arial"/>
                <w:sz w:val="20"/>
                <w:szCs w:val="20"/>
              </w:rPr>
            </w:pPr>
          </w:p>
        </w:tc>
        <w:tc>
          <w:tcPr>
            <w:tcW w:w="3118" w:type="dxa"/>
            <w:shd w:val="clear" w:color="auto" w:fill="auto"/>
          </w:tcPr>
          <w:p w14:paraId="2984B7E1" w14:textId="1921BF7E" w:rsidR="008D2F2C" w:rsidRPr="007C74A8" w:rsidRDefault="008D2F2C" w:rsidP="008D2F2C">
            <w:pPr>
              <w:rPr>
                <w:rFonts w:ascii="Arial" w:hAnsi="Arial" w:cs="Arial"/>
                <w:sz w:val="20"/>
                <w:szCs w:val="20"/>
              </w:rPr>
            </w:pPr>
          </w:p>
          <w:p w14:paraId="47E52C96" w14:textId="1A19142B" w:rsidR="008D2F2C" w:rsidRPr="007C74A8" w:rsidRDefault="007042B0" w:rsidP="008D2F2C">
            <w:pPr>
              <w:rPr>
                <w:rFonts w:ascii="Arial" w:hAnsi="Arial" w:cs="Arial"/>
                <w:sz w:val="20"/>
                <w:szCs w:val="20"/>
              </w:rPr>
            </w:pPr>
            <w:r>
              <w:rPr>
                <w:rFonts w:ascii="Arial" w:hAnsi="Arial" w:cs="Arial"/>
                <w:sz w:val="20"/>
                <w:szCs w:val="20"/>
              </w:rPr>
              <w:t>Corrected Apps 2-H.  Contacted OEB Rates to correct some formulas.</w:t>
            </w:r>
          </w:p>
          <w:p w14:paraId="31BCE03F" w14:textId="0E2FA9E1" w:rsidR="008D2F2C" w:rsidRPr="007C74A8" w:rsidRDefault="008D2F2C" w:rsidP="008D2F2C">
            <w:pPr>
              <w:rPr>
                <w:rFonts w:ascii="Arial" w:hAnsi="Arial" w:cs="Arial"/>
                <w:sz w:val="20"/>
                <w:szCs w:val="20"/>
              </w:rPr>
            </w:pPr>
          </w:p>
        </w:tc>
      </w:tr>
      <w:tr w:rsidR="00060C97" w:rsidRPr="007C74A8" w14:paraId="5164D530" w14:textId="35F3AD6D" w:rsidTr="00775950">
        <w:tc>
          <w:tcPr>
            <w:tcW w:w="938" w:type="dxa"/>
            <w:shd w:val="clear" w:color="auto" w:fill="auto"/>
          </w:tcPr>
          <w:p w14:paraId="3F69AF80" w14:textId="77777777" w:rsidR="00060C97" w:rsidRPr="007C74A8" w:rsidRDefault="00060C97" w:rsidP="008D2F2C">
            <w:pPr>
              <w:jc w:val="center"/>
              <w:rPr>
                <w:rFonts w:ascii="Arial" w:hAnsi="Arial" w:cs="Arial"/>
                <w:sz w:val="20"/>
                <w:szCs w:val="20"/>
              </w:rPr>
            </w:pPr>
          </w:p>
          <w:p w14:paraId="52C6B29D" w14:textId="6531B7EB" w:rsidR="008D2F2C" w:rsidRPr="007C74A8" w:rsidRDefault="008D2F2C" w:rsidP="008D2F2C">
            <w:pPr>
              <w:jc w:val="center"/>
              <w:rPr>
                <w:rFonts w:ascii="Arial" w:hAnsi="Arial" w:cs="Arial"/>
                <w:sz w:val="20"/>
                <w:szCs w:val="20"/>
              </w:rPr>
            </w:pPr>
            <w:r w:rsidRPr="007C74A8">
              <w:rPr>
                <w:rFonts w:ascii="Arial" w:hAnsi="Arial" w:cs="Arial"/>
                <w:sz w:val="20"/>
                <w:szCs w:val="20"/>
              </w:rPr>
              <w:t>47</w:t>
            </w:r>
          </w:p>
        </w:tc>
        <w:tc>
          <w:tcPr>
            <w:tcW w:w="2212" w:type="dxa"/>
            <w:shd w:val="clear" w:color="auto" w:fill="auto"/>
          </w:tcPr>
          <w:p w14:paraId="1A0E53C7" w14:textId="77777777" w:rsidR="00060C97" w:rsidRPr="007C74A8" w:rsidRDefault="00060C97" w:rsidP="008D2F2C">
            <w:pPr>
              <w:rPr>
                <w:rFonts w:ascii="Arial" w:hAnsi="Arial" w:cs="Arial"/>
                <w:sz w:val="20"/>
                <w:szCs w:val="20"/>
              </w:rPr>
            </w:pPr>
          </w:p>
          <w:p w14:paraId="59AF74F4" w14:textId="547EA860" w:rsidR="008D2F2C" w:rsidRPr="007C74A8" w:rsidRDefault="008D2F2C" w:rsidP="008D2F2C">
            <w:pPr>
              <w:rPr>
                <w:rFonts w:ascii="Arial" w:hAnsi="Arial" w:cs="Arial"/>
                <w:sz w:val="20"/>
                <w:szCs w:val="20"/>
              </w:rPr>
            </w:pPr>
            <w:r w:rsidRPr="007C74A8">
              <w:rPr>
                <w:rFonts w:ascii="Arial" w:hAnsi="Arial" w:cs="Arial"/>
                <w:sz w:val="20"/>
                <w:szCs w:val="20"/>
              </w:rPr>
              <w:t>Exhibit 6, Table 20, p. 32</w:t>
            </w:r>
          </w:p>
        </w:tc>
        <w:tc>
          <w:tcPr>
            <w:tcW w:w="2340" w:type="dxa"/>
            <w:shd w:val="clear" w:color="auto" w:fill="auto"/>
          </w:tcPr>
          <w:p w14:paraId="4095BF95" w14:textId="77777777" w:rsidR="00060C97" w:rsidRPr="007C74A8" w:rsidRDefault="00060C97" w:rsidP="008D2F2C"/>
          <w:p w14:paraId="3B269633" w14:textId="32B0B829" w:rsidR="008D2F2C" w:rsidRPr="007C74A8" w:rsidRDefault="001413F7" w:rsidP="008D2F2C">
            <w:pPr>
              <w:rPr>
                <w:rFonts w:ascii="Arial" w:hAnsi="Arial" w:cs="Arial"/>
                <w:sz w:val="20"/>
                <w:szCs w:val="20"/>
              </w:rPr>
            </w:pPr>
            <w:hyperlink r:id="rId21" w:history="1">
              <w:r w:rsidR="008D2F2C" w:rsidRPr="007C74A8">
                <w:rPr>
                  <w:rStyle w:val="Hyperlink"/>
                  <w:rFonts w:ascii="Arial" w:hAnsi="Arial" w:cs="Arial"/>
                  <w:color w:val="auto"/>
                  <w:sz w:val="20"/>
                  <w:szCs w:val="20"/>
                </w:rPr>
                <w:t>2018 Rv Reqt Work Form_CoS SettlementP_20180109</w:t>
              </w:r>
            </w:hyperlink>
            <w:r w:rsidR="008D2F2C" w:rsidRPr="007C74A8">
              <w:rPr>
                <w:rFonts w:ascii="Arial" w:hAnsi="Arial" w:cs="Arial"/>
                <w:sz w:val="20"/>
                <w:szCs w:val="20"/>
              </w:rPr>
              <w:t>, Tab 9, column O</w:t>
            </w:r>
          </w:p>
        </w:tc>
        <w:tc>
          <w:tcPr>
            <w:tcW w:w="6080" w:type="dxa"/>
            <w:shd w:val="clear" w:color="auto" w:fill="auto"/>
          </w:tcPr>
          <w:p w14:paraId="72492244" w14:textId="77777777" w:rsidR="00060C97" w:rsidRPr="007C74A8" w:rsidRDefault="00060C97" w:rsidP="008D2F2C">
            <w:pPr>
              <w:rPr>
                <w:rFonts w:ascii="Arial" w:hAnsi="Arial" w:cs="Arial"/>
                <w:sz w:val="20"/>
                <w:szCs w:val="20"/>
              </w:rPr>
            </w:pPr>
          </w:p>
          <w:p w14:paraId="525CE909" w14:textId="4BE383EE" w:rsidR="008D2F2C" w:rsidRPr="007C74A8" w:rsidRDefault="008D2F2C" w:rsidP="008D2F2C">
            <w:pPr>
              <w:rPr>
                <w:rFonts w:ascii="Arial" w:hAnsi="Arial" w:cs="Arial"/>
                <w:sz w:val="20"/>
                <w:szCs w:val="20"/>
              </w:rPr>
            </w:pPr>
            <w:r w:rsidRPr="007C74A8">
              <w:rPr>
                <w:rFonts w:ascii="Arial" w:hAnsi="Arial" w:cs="Arial"/>
                <w:sz w:val="20"/>
                <w:szCs w:val="20"/>
              </w:rPr>
              <w:t>The 2018 OM&amp;A cost in reference 1 does not reconcile with the approved 2018 OM&amp;A amount in reference 2.  Please explain why and revise the evidence as needed.</w:t>
            </w:r>
          </w:p>
        </w:tc>
        <w:tc>
          <w:tcPr>
            <w:tcW w:w="3118" w:type="dxa"/>
            <w:shd w:val="clear" w:color="auto" w:fill="auto"/>
          </w:tcPr>
          <w:p w14:paraId="796A4D3C" w14:textId="77777777" w:rsidR="00060C97" w:rsidRPr="007C74A8" w:rsidRDefault="00060C97" w:rsidP="008D2F2C">
            <w:pPr>
              <w:rPr>
                <w:rFonts w:ascii="Arial" w:hAnsi="Arial" w:cs="Arial"/>
                <w:sz w:val="20"/>
                <w:szCs w:val="20"/>
              </w:rPr>
            </w:pPr>
          </w:p>
          <w:p w14:paraId="519C75F9" w14:textId="7AB47E9D" w:rsidR="008D2F2C" w:rsidRPr="007C74A8" w:rsidRDefault="008D2F2C" w:rsidP="008D2F2C">
            <w:pPr>
              <w:rPr>
                <w:rFonts w:cs="Arial"/>
                <w:sz w:val="20"/>
                <w:szCs w:val="20"/>
              </w:rPr>
            </w:pPr>
            <w:r w:rsidRPr="007C74A8">
              <w:rPr>
                <w:rFonts w:ascii="Arial" w:hAnsi="Arial" w:cs="Arial"/>
                <w:sz w:val="20"/>
                <w:szCs w:val="20"/>
              </w:rPr>
              <w:t>Asked and answered in #5</w:t>
            </w:r>
          </w:p>
          <w:p w14:paraId="6050EE96" w14:textId="798B0FA9" w:rsidR="008D2F2C" w:rsidRPr="007C74A8" w:rsidRDefault="008D2F2C" w:rsidP="008D2F2C">
            <w:pPr>
              <w:rPr>
                <w:rFonts w:ascii="Arial" w:hAnsi="Arial" w:cs="Arial"/>
                <w:sz w:val="20"/>
                <w:szCs w:val="20"/>
              </w:rPr>
            </w:pPr>
          </w:p>
        </w:tc>
      </w:tr>
      <w:tr w:rsidR="008D2F2C" w:rsidRPr="007C74A8" w14:paraId="34940361" w14:textId="1BDDCEFB" w:rsidTr="00775950">
        <w:tc>
          <w:tcPr>
            <w:tcW w:w="938" w:type="dxa"/>
            <w:shd w:val="clear" w:color="auto" w:fill="auto"/>
          </w:tcPr>
          <w:p w14:paraId="00FE5713" w14:textId="77777777" w:rsidR="00404E6B" w:rsidRPr="007C74A8" w:rsidRDefault="00404E6B" w:rsidP="008D2F2C">
            <w:pPr>
              <w:jc w:val="center"/>
              <w:rPr>
                <w:rFonts w:ascii="Arial" w:hAnsi="Arial" w:cs="Arial"/>
                <w:sz w:val="20"/>
                <w:szCs w:val="20"/>
              </w:rPr>
            </w:pPr>
          </w:p>
          <w:p w14:paraId="031A3EBE" w14:textId="30F34DD9" w:rsidR="008D2F2C" w:rsidRPr="007C74A8" w:rsidRDefault="008D2F2C" w:rsidP="008D2F2C">
            <w:pPr>
              <w:jc w:val="center"/>
              <w:rPr>
                <w:rFonts w:ascii="Arial" w:hAnsi="Arial" w:cs="Arial"/>
                <w:sz w:val="20"/>
                <w:szCs w:val="20"/>
              </w:rPr>
            </w:pPr>
            <w:r w:rsidRPr="007C74A8">
              <w:rPr>
                <w:rFonts w:ascii="Arial" w:hAnsi="Arial" w:cs="Arial"/>
                <w:sz w:val="20"/>
                <w:szCs w:val="20"/>
              </w:rPr>
              <w:t>48</w:t>
            </w:r>
          </w:p>
        </w:tc>
        <w:tc>
          <w:tcPr>
            <w:tcW w:w="2212" w:type="dxa"/>
            <w:shd w:val="clear" w:color="auto" w:fill="auto"/>
          </w:tcPr>
          <w:p w14:paraId="6300CE32" w14:textId="77777777" w:rsidR="00404E6B" w:rsidRPr="007C74A8" w:rsidRDefault="00404E6B" w:rsidP="008D2F2C">
            <w:pPr>
              <w:rPr>
                <w:rFonts w:ascii="Arial" w:hAnsi="Arial" w:cs="Arial"/>
                <w:sz w:val="20"/>
                <w:szCs w:val="20"/>
              </w:rPr>
            </w:pPr>
          </w:p>
          <w:p w14:paraId="3EABDE7A" w14:textId="14E2FC96" w:rsidR="008D2F2C" w:rsidRPr="007C74A8" w:rsidRDefault="008D2F2C" w:rsidP="008D2F2C">
            <w:pPr>
              <w:rPr>
                <w:rFonts w:ascii="Arial" w:hAnsi="Arial" w:cs="Arial"/>
                <w:sz w:val="20"/>
                <w:szCs w:val="20"/>
              </w:rPr>
            </w:pPr>
            <w:r w:rsidRPr="007C74A8">
              <w:rPr>
                <w:rFonts w:ascii="Arial" w:hAnsi="Arial" w:cs="Arial"/>
                <w:sz w:val="20"/>
                <w:szCs w:val="20"/>
              </w:rPr>
              <w:t>RRWF, Tab 11, LF X Proposed Rates (Column I, cells 62-67)</w:t>
            </w:r>
          </w:p>
        </w:tc>
        <w:tc>
          <w:tcPr>
            <w:tcW w:w="2340" w:type="dxa"/>
            <w:shd w:val="clear" w:color="auto" w:fill="auto"/>
          </w:tcPr>
          <w:p w14:paraId="2802F7A3" w14:textId="77777777" w:rsidR="00404E6B" w:rsidRPr="007C74A8" w:rsidRDefault="00404E6B" w:rsidP="008D2F2C">
            <w:pPr>
              <w:rPr>
                <w:rFonts w:ascii="Arial" w:hAnsi="Arial" w:cs="Arial"/>
                <w:sz w:val="20"/>
                <w:szCs w:val="20"/>
              </w:rPr>
            </w:pPr>
          </w:p>
          <w:p w14:paraId="6282C742" w14:textId="257581D8" w:rsidR="008D2F2C" w:rsidRPr="007C74A8" w:rsidRDefault="008D2F2C" w:rsidP="008D2F2C">
            <w:pPr>
              <w:rPr>
                <w:rFonts w:ascii="Arial" w:hAnsi="Arial" w:cs="Arial"/>
                <w:sz w:val="20"/>
                <w:szCs w:val="20"/>
              </w:rPr>
            </w:pPr>
            <w:r w:rsidRPr="007C74A8">
              <w:rPr>
                <w:rFonts w:ascii="Arial" w:hAnsi="Arial" w:cs="Arial"/>
                <w:sz w:val="20"/>
                <w:szCs w:val="20"/>
              </w:rPr>
              <w:t>Exhibit 3, Table 3, p. 6</w:t>
            </w:r>
          </w:p>
        </w:tc>
        <w:tc>
          <w:tcPr>
            <w:tcW w:w="6080" w:type="dxa"/>
            <w:shd w:val="clear" w:color="auto" w:fill="auto"/>
          </w:tcPr>
          <w:p w14:paraId="5F0D8A0A" w14:textId="77777777" w:rsidR="00404E6B" w:rsidRPr="007C74A8" w:rsidRDefault="00404E6B" w:rsidP="008D2F2C">
            <w:pPr>
              <w:rPr>
                <w:rFonts w:ascii="Arial" w:hAnsi="Arial" w:cs="Arial"/>
                <w:sz w:val="20"/>
                <w:szCs w:val="20"/>
              </w:rPr>
            </w:pPr>
          </w:p>
          <w:p w14:paraId="4E23201E" w14:textId="38603CE9" w:rsidR="008D2F2C" w:rsidRPr="007C74A8" w:rsidRDefault="008D2F2C" w:rsidP="008D2F2C">
            <w:pPr>
              <w:rPr>
                <w:rFonts w:ascii="Arial" w:hAnsi="Arial" w:cs="Arial"/>
                <w:sz w:val="20"/>
                <w:szCs w:val="20"/>
              </w:rPr>
            </w:pPr>
            <w:r w:rsidRPr="007C74A8">
              <w:rPr>
                <w:rFonts w:ascii="Arial" w:hAnsi="Arial" w:cs="Arial"/>
                <w:sz w:val="20"/>
                <w:szCs w:val="20"/>
              </w:rPr>
              <w:t>Projected revenue from proposed rates does not match. Please reconcile and update evidence as required.</w:t>
            </w:r>
          </w:p>
        </w:tc>
        <w:tc>
          <w:tcPr>
            <w:tcW w:w="3118" w:type="dxa"/>
            <w:shd w:val="clear" w:color="auto" w:fill="auto"/>
          </w:tcPr>
          <w:p w14:paraId="1EEAFFB3" w14:textId="77777777" w:rsidR="00404E6B" w:rsidRPr="007C74A8" w:rsidRDefault="00404E6B" w:rsidP="008D2F2C">
            <w:pPr>
              <w:rPr>
                <w:rFonts w:ascii="Arial" w:hAnsi="Arial" w:cs="Arial"/>
                <w:sz w:val="20"/>
                <w:szCs w:val="20"/>
              </w:rPr>
            </w:pPr>
          </w:p>
          <w:p w14:paraId="729EB188" w14:textId="4D0DA11F" w:rsidR="008D2F2C" w:rsidRPr="007C74A8" w:rsidRDefault="00404E6B" w:rsidP="008D2F2C">
            <w:pPr>
              <w:rPr>
                <w:rFonts w:ascii="Arial" w:hAnsi="Arial" w:cs="Arial"/>
                <w:sz w:val="20"/>
                <w:szCs w:val="20"/>
              </w:rPr>
            </w:pPr>
            <w:r w:rsidRPr="007C74A8">
              <w:rPr>
                <w:rFonts w:ascii="Arial" w:hAnsi="Arial" w:cs="Arial"/>
                <w:sz w:val="20"/>
                <w:szCs w:val="20"/>
              </w:rPr>
              <w:t>Both reference show revenues at proposed rates totaling $4,827,272</w:t>
            </w:r>
          </w:p>
          <w:p w14:paraId="275A2889" w14:textId="2BC84F55" w:rsidR="00404E6B" w:rsidRPr="007C74A8" w:rsidRDefault="00404E6B" w:rsidP="008D2F2C">
            <w:pPr>
              <w:rPr>
                <w:rFonts w:ascii="Arial" w:hAnsi="Arial" w:cs="Arial"/>
                <w:sz w:val="20"/>
                <w:szCs w:val="20"/>
              </w:rPr>
            </w:pPr>
          </w:p>
        </w:tc>
      </w:tr>
      <w:tr w:rsidR="008D2F2C" w:rsidRPr="007C74A8" w14:paraId="6B3324B1" w14:textId="48D1CFD5" w:rsidTr="00775950">
        <w:tc>
          <w:tcPr>
            <w:tcW w:w="938" w:type="dxa"/>
            <w:shd w:val="clear" w:color="auto" w:fill="auto"/>
          </w:tcPr>
          <w:p w14:paraId="53067474" w14:textId="06F0B43A" w:rsidR="008D2F2C" w:rsidRPr="007C74A8" w:rsidRDefault="008D2F2C" w:rsidP="008D2F2C">
            <w:pPr>
              <w:jc w:val="center"/>
              <w:rPr>
                <w:rFonts w:ascii="Arial" w:hAnsi="Arial" w:cs="Arial"/>
                <w:sz w:val="20"/>
                <w:szCs w:val="20"/>
              </w:rPr>
            </w:pPr>
            <w:r w:rsidRPr="007C74A8">
              <w:rPr>
                <w:rFonts w:ascii="Arial" w:hAnsi="Arial" w:cs="Arial"/>
                <w:sz w:val="20"/>
                <w:szCs w:val="20"/>
              </w:rPr>
              <w:t>49</w:t>
            </w:r>
          </w:p>
        </w:tc>
        <w:tc>
          <w:tcPr>
            <w:tcW w:w="2212" w:type="dxa"/>
            <w:shd w:val="clear" w:color="auto" w:fill="auto"/>
          </w:tcPr>
          <w:p w14:paraId="01D3419E" w14:textId="77777777" w:rsidR="007C74A8" w:rsidRPr="007C74A8" w:rsidRDefault="007C74A8" w:rsidP="008D2F2C">
            <w:pPr>
              <w:rPr>
                <w:rFonts w:ascii="Arial" w:hAnsi="Arial" w:cs="Arial"/>
                <w:sz w:val="20"/>
                <w:szCs w:val="20"/>
              </w:rPr>
            </w:pPr>
          </w:p>
          <w:p w14:paraId="4DB81EBE" w14:textId="45B31256" w:rsidR="008D2F2C" w:rsidRPr="007C74A8" w:rsidRDefault="008D2F2C" w:rsidP="008D2F2C">
            <w:pPr>
              <w:rPr>
                <w:rFonts w:ascii="Arial" w:hAnsi="Arial" w:cs="Arial"/>
                <w:sz w:val="20"/>
                <w:szCs w:val="20"/>
              </w:rPr>
            </w:pPr>
            <w:r w:rsidRPr="007C74A8">
              <w:rPr>
                <w:rFonts w:ascii="Arial" w:hAnsi="Arial" w:cs="Arial"/>
                <w:sz w:val="20"/>
                <w:szCs w:val="20"/>
              </w:rPr>
              <w:t>Cost allocation model, Tab I7.1 Meter Capital</w:t>
            </w:r>
          </w:p>
        </w:tc>
        <w:tc>
          <w:tcPr>
            <w:tcW w:w="2340" w:type="dxa"/>
            <w:shd w:val="clear" w:color="auto" w:fill="auto"/>
          </w:tcPr>
          <w:p w14:paraId="2B803C16" w14:textId="05AEC53A" w:rsidR="008D2F2C" w:rsidRPr="007C74A8" w:rsidRDefault="008D2F2C" w:rsidP="008D2F2C">
            <w:pPr>
              <w:rPr>
                <w:rFonts w:ascii="Arial" w:hAnsi="Arial" w:cs="Arial"/>
                <w:sz w:val="20"/>
                <w:szCs w:val="20"/>
              </w:rPr>
            </w:pPr>
          </w:p>
        </w:tc>
        <w:tc>
          <w:tcPr>
            <w:tcW w:w="6080" w:type="dxa"/>
            <w:shd w:val="clear" w:color="auto" w:fill="auto"/>
          </w:tcPr>
          <w:p w14:paraId="165E9627" w14:textId="77777777" w:rsidR="007C74A8" w:rsidRPr="007C74A8" w:rsidRDefault="007C74A8" w:rsidP="008D2F2C">
            <w:pPr>
              <w:rPr>
                <w:rFonts w:ascii="Arial" w:hAnsi="Arial" w:cs="Arial"/>
                <w:sz w:val="20"/>
                <w:szCs w:val="20"/>
              </w:rPr>
            </w:pPr>
          </w:p>
          <w:p w14:paraId="718DE265" w14:textId="77EB3BB5" w:rsidR="008D2F2C" w:rsidRPr="007C74A8" w:rsidRDefault="008D2F2C" w:rsidP="008D2F2C">
            <w:pPr>
              <w:rPr>
                <w:rFonts w:ascii="Arial" w:hAnsi="Arial" w:cs="Arial"/>
                <w:sz w:val="20"/>
                <w:szCs w:val="20"/>
              </w:rPr>
            </w:pPr>
            <w:r w:rsidRPr="007C74A8">
              <w:rPr>
                <w:rFonts w:ascii="Arial" w:hAnsi="Arial" w:cs="Arial"/>
                <w:sz w:val="20"/>
                <w:szCs w:val="20"/>
              </w:rPr>
              <w:t>Residential number of meters does not match the number of customers. Please explain and update evidence as required.</w:t>
            </w:r>
          </w:p>
        </w:tc>
        <w:tc>
          <w:tcPr>
            <w:tcW w:w="3118" w:type="dxa"/>
            <w:shd w:val="clear" w:color="auto" w:fill="auto"/>
          </w:tcPr>
          <w:p w14:paraId="3FC8AB59" w14:textId="77777777" w:rsidR="007C74A8" w:rsidRPr="007C74A8" w:rsidRDefault="007C74A8" w:rsidP="008D2F2C">
            <w:pPr>
              <w:rPr>
                <w:rFonts w:ascii="Arial" w:hAnsi="Arial" w:cs="Arial"/>
                <w:sz w:val="20"/>
                <w:szCs w:val="20"/>
              </w:rPr>
            </w:pPr>
          </w:p>
          <w:p w14:paraId="241FD834" w14:textId="5DA36F5E" w:rsidR="008D2F2C" w:rsidRPr="007C74A8" w:rsidRDefault="008D2F2C" w:rsidP="008D2F2C">
            <w:pPr>
              <w:rPr>
                <w:rFonts w:ascii="Arial" w:hAnsi="Arial" w:cs="Arial"/>
                <w:sz w:val="20"/>
                <w:szCs w:val="20"/>
              </w:rPr>
            </w:pPr>
            <w:r w:rsidRPr="007C74A8">
              <w:rPr>
                <w:rFonts w:ascii="Arial" w:hAnsi="Arial" w:cs="Arial"/>
                <w:sz w:val="20"/>
                <w:szCs w:val="20"/>
              </w:rPr>
              <w:t>The CA model has been Corrected and refiled</w:t>
            </w:r>
            <w:r w:rsidR="007C74A8" w:rsidRPr="007C74A8">
              <w:rPr>
                <w:rFonts w:ascii="Arial" w:hAnsi="Arial" w:cs="Arial"/>
                <w:sz w:val="20"/>
                <w:szCs w:val="20"/>
              </w:rPr>
              <w:t>. CWH notes that the change did not affect the revenue to cost ratios.</w:t>
            </w:r>
          </w:p>
          <w:p w14:paraId="341F03D5" w14:textId="2088EBBE" w:rsidR="007C74A8" w:rsidRPr="007C74A8" w:rsidRDefault="007C74A8" w:rsidP="008D2F2C">
            <w:pPr>
              <w:rPr>
                <w:rFonts w:cs="Arial"/>
                <w:sz w:val="20"/>
                <w:szCs w:val="20"/>
              </w:rPr>
            </w:pPr>
          </w:p>
        </w:tc>
      </w:tr>
      <w:tr w:rsidR="008D2F2C" w:rsidRPr="007C74A8" w14:paraId="58247524" w14:textId="24E2D9F9" w:rsidTr="00775950">
        <w:trPr>
          <w:trHeight w:val="917"/>
        </w:trPr>
        <w:tc>
          <w:tcPr>
            <w:tcW w:w="938" w:type="dxa"/>
            <w:shd w:val="clear" w:color="auto" w:fill="auto"/>
          </w:tcPr>
          <w:p w14:paraId="7C8B4989" w14:textId="1221D3BC" w:rsidR="008D2F2C" w:rsidRPr="007C74A8" w:rsidRDefault="008D2F2C" w:rsidP="008D2F2C">
            <w:pPr>
              <w:jc w:val="center"/>
              <w:rPr>
                <w:rFonts w:ascii="Arial" w:hAnsi="Arial" w:cs="Arial"/>
                <w:sz w:val="20"/>
                <w:szCs w:val="20"/>
              </w:rPr>
            </w:pPr>
            <w:r w:rsidRPr="007C74A8">
              <w:rPr>
                <w:rFonts w:ascii="Arial" w:hAnsi="Arial" w:cs="Arial"/>
                <w:sz w:val="20"/>
                <w:szCs w:val="20"/>
              </w:rPr>
              <w:t>50</w:t>
            </w:r>
          </w:p>
        </w:tc>
        <w:tc>
          <w:tcPr>
            <w:tcW w:w="2212" w:type="dxa"/>
            <w:shd w:val="clear" w:color="auto" w:fill="auto"/>
          </w:tcPr>
          <w:p w14:paraId="04D10809" w14:textId="4398CD12" w:rsidR="008D2F2C" w:rsidRPr="007C74A8" w:rsidRDefault="008D2F2C" w:rsidP="008D2F2C">
            <w:pPr>
              <w:rPr>
                <w:rFonts w:ascii="Arial" w:hAnsi="Arial" w:cs="Arial"/>
                <w:sz w:val="20"/>
                <w:szCs w:val="20"/>
              </w:rPr>
            </w:pPr>
            <w:r w:rsidRPr="007C74A8">
              <w:rPr>
                <w:rFonts w:ascii="Arial" w:hAnsi="Arial" w:cs="Arial"/>
                <w:sz w:val="20"/>
                <w:szCs w:val="20"/>
              </w:rPr>
              <w:t>2025_Tariff Schedule Bill Impact Model_20240502, Tabs 5-6</w:t>
            </w:r>
          </w:p>
        </w:tc>
        <w:tc>
          <w:tcPr>
            <w:tcW w:w="2340" w:type="dxa"/>
            <w:shd w:val="clear" w:color="auto" w:fill="auto"/>
          </w:tcPr>
          <w:p w14:paraId="622E018E" w14:textId="6FE00AF9" w:rsidR="008D2F2C" w:rsidRPr="007C74A8" w:rsidRDefault="008D2F2C" w:rsidP="008D2F2C">
            <w:pPr>
              <w:rPr>
                <w:rFonts w:ascii="Arial" w:hAnsi="Arial" w:cs="Arial"/>
                <w:sz w:val="20"/>
                <w:szCs w:val="20"/>
              </w:rPr>
            </w:pPr>
            <w:r w:rsidRPr="007C74A8">
              <w:rPr>
                <w:rFonts w:ascii="Arial" w:hAnsi="Arial" w:cs="Arial"/>
                <w:sz w:val="20"/>
                <w:szCs w:val="20"/>
              </w:rPr>
              <w:t>2025 Rev Reqt Workform_20240502, Tab 13</w:t>
            </w:r>
          </w:p>
        </w:tc>
        <w:tc>
          <w:tcPr>
            <w:tcW w:w="6080" w:type="dxa"/>
            <w:shd w:val="clear" w:color="auto" w:fill="auto"/>
          </w:tcPr>
          <w:p w14:paraId="4D9F7E0F" w14:textId="4581F2FE" w:rsidR="008D2F2C" w:rsidRPr="007C74A8" w:rsidRDefault="008D2F2C" w:rsidP="008D2F2C">
            <w:pPr>
              <w:rPr>
                <w:rFonts w:ascii="Arial" w:hAnsi="Arial" w:cs="Arial"/>
                <w:sz w:val="20"/>
                <w:szCs w:val="20"/>
              </w:rPr>
            </w:pPr>
            <w:r w:rsidRPr="007C74A8">
              <w:rPr>
                <w:rFonts w:ascii="Arial" w:hAnsi="Arial" w:cs="Arial"/>
                <w:sz w:val="20"/>
                <w:szCs w:val="20"/>
              </w:rPr>
              <w:t>The volumetric rates for sentinel lighting and street lighting rate classes in reference 1 do not reconcile with those in reference 2.</w:t>
            </w:r>
          </w:p>
          <w:p w14:paraId="4B68AF88" w14:textId="77777777" w:rsidR="008D2F2C" w:rsidRPr="007C74A8" w:rsidRDefault="008D2F2C" w:rsidP="008D2F2C">
            <w:pPr>
              <w:rPr>
                <w:rFonts w:ascii="Arial" w:hAnsi="Arial" w:cs="Arial"/>
                <w:sz w:val="20"/>
                <w:szCs w:val="20"/>
              </w:rPr>
            </w:pPr>
          </w:p>
          <w:p w14:paraId="7596C9D0" w14:textId="5776E609" w:rsidR="008D2F2C" w:rsidRPr="007C74A8" w:rsidRDefault="008D2F2C" w:rsidP="008D2F2C">
            <w:pPr>
              <w:rPr>
                <w:rFonts w:ascii="Arial" w:hAnsi="Arial" w:cs="Arial"/>
                <w:sz w:val="20"/>
                <w:szCs w:val="20"/>
              </w:rPr>
            </w:pPr>
            <w:r w:rsidRPr="007C74A8">
              <w:rPr>
                <w:rFonts w:ascii="Arial" w:hAnsi="Arial" w:cs="Arial"/>
                <w:sz w:val="20"/>
                <w:szCs w:val="20"/>
              </w:rPr>
              <w:t>The monthly service charge and volumetric rate for the two GS&gt;50 rate classes in reference 1 do not reconcile with those reference 2.</w:t>
            </w:r>
          </w:p>
          <w:p w14:paraId="60565964" w14:textId="77777777" w:rsidR="008D2F2C" w:rsidRPr="007C74A8" w:rsidRDefault="008D2F2C" w:rsidP="008D2F2C">
            <w:pPr>
              <w:rPr>
                <w:rFonts w:ascii="Arial" w:hAnsi="Arial" w:cs="Arial"/>
                <w:sz w:val="20"/>
                <w:szCs w:val="20"/>
              </w:rPr>
            </w:pPr>
          </w:p>
          <w:p w14:paraId="34BFBB66" w14:textId="77777777" w:rsidR="008D2F2C" w:rsidRPr="007C74A8" w:rsidRDefault="008D2F2C" w:rsidP="008D2F2C">
            <w:pPr>
              <w:rPr>
                <w:rFonts w:ascii="Arial" w:hAnsi="Arial" w:cs="Arial"/>
                <w:sz w:val="20"/>
                <w:szCs w:val="20"/>
              </w:rPr>
            </w:pPr>
            <w:r w:rsidRPr="007C74A8">
              <w:rPr>
                <w:rFonts w:ascii="Arial" w:hAnsi="Arial" w:cs="Arial"/>
                <w:sz w:val="20"/>
                <w:szCs w:val="20"/>
              </w:rPr>
              <w:t>Please reconcile and revise the evidence as needed.</w:t>
            </w:r>
          </w:p>
          <w:p w14:paraId="19FE9EF2" w14:textId="7D7F0F94" w:rsidR="008D2F2C" w:rsidRPr="007C74A8" w:rsidRDefault="008D2F2C" w:rsidP="008D2F2C">
            <w:pPr>
              <w:rPr>
                <w:rFonts w:ascii="Arial" w:hAnsi="Arial" w:cs="Arial"/>
                <w:sz w:val="20"/>
                <w:szCs w:val="20"/>
              </w:rPr>
            </w:pPr>
          </w:p>
        </w:tc>
        <w:tc>
          <w:tcPr>
            <w:tcW w:w="3118" w:type="dxa"/>
            <w:shd w:val="clear" w:color="auto" w:fill="auto"/>
          </w:tcPr>
          <w:p w14:paraId="13B5DDC9" w14:textId="77777777" w:rsidR="008D2F2C" w:rsidRPr="007C74A8" w:rsidRDefault="008D2F2C" w:rsidP="008D2F2C">
            <w:pPr>
              <w:rPr>
                <w:rFonts w:ascii="Arial" w:hAnsi="Arial" w:cs="Arial"/>
                <w:sz w:val="20"/>
                <w:szCs w:val="20"/>
              </w:rPr>
            </w:pPr>
            <w:r w:rsidRPr="007C74A8">
              <w:rPr>
                <w:rFonts w:ascii="Arial" w:hAnsi="Arial" w:cs="Arial"/>
                <w:sz w:val="20"/>
                <w:szCs w:val="20"/>
              </w:rPr>
              <w:lastRenderedPageBreak/>
              <w:t xml:space="preserve">This is as a result of the issue addressed at Issue #5. </w:t>
            </w:r>
          </w:p>
          <w:p w14:paraId="2DD0E5E6" w14:textId="773218C5" w:rsidR="008D2F2C" w:rsidRPr="007C74A8" w:rsidRDefault="008D2F2C" w:rsidP="008D2F2C">
            <w:pPr>
              <w:rPr>
                <w:rFonts w:ascii="Arial" w:hAnsi="Arial" w:cs="Arial"/>
                <w:sz w:val="20"/>
                <w:szCs w:val="20"/>
              </w:rPr>
            </w:pPr>
            <w:r w:rsidRPr="007C74A8">
              <w:rPr>
                <w:rFonts w:ascii="Arial" w:hAnsi="Arial" w:cs="Arial"/>
                <w:sz w:val="20"/>
                <w:szCs w:val="20"/>
              </w:rPr>
              <w:t>The RRWF has been corrected accordingly and refiled</w:t>
            </w:r>
          </w:p>
        </w:tc>
      </w:tr>
    </w:tbl>
    <w:p w14:paraId="1E6AD7E7" w14:textId="77777777" w:rsidR="0014762B" w:rsidRPr="007C74A8" w:rsidRDefault="0014762B" w:rsidP="00466F0C"/>
    <w:p w14:paraId="0D97C696" w14:textId="77777777" w:rsidR="004D544C" w:rsidRPr="007C74A8" w:rsidRDefault="004D544C" w:rsidP="004D544C">
      <w:pPr>
        <w:jc w:val="center"/>
        <w:rPr>
          <w:rFonts w:ascii="Arial" w:hAnsi="Arial" w:cs="Arial"/>
          <w:b/>
          <w:bCs/>
          <w:sz w:val="20"/>
          <w:szCs w:val="20"/>
        </w:rPr>
      </w:pPr>
      <w:r w:rsidRPr="007C74A8">
        <w:rPr>
          <w:rFonts w:ascii="Arial" w:hAnsi="Arial" w:cs="Arial"/>
          <w:b/>
          <w:bCs/>
          <w:sz w:val="20"/>
          <w:szCs w:val="20"/>
        </w:rPr>
        <w:t>Centre Wellington Hydro Ltd. – 2025 Cost of Service Application (EB-2024-0012)</w:t>
      </w:r>
    </w:p>
    <w:p w14:paraId="12AA318D" w14:textId="7C9BC1D6" w:rsidR="004D544C" w:rsidRPr="007C74A8" w:rsidRDefault="004D544C" w:rsidP="004D544C">
      <w:pPr>
        <w:jc w:val="center"/>
        <w:rPr>
          <w:rFonts w:ascii="Arial" w:hAnsi="Arial" w:cs="Arial"/>
          <w:b/>
          <w:bCs/>
          <w:sz w:val="20"/>
          <w:szCs w:val="20"/>
        </w:rPr>
      </w:pPr>
      <w:r w:rsidRPr="007C74A8">
        <w:rPr>
          <w:rFonts w:ascii="Arial" w:hAnsi="Arial" w:cs="Arial"/>
          <w:b/>
          <w:bCs/>
          <w:sz w:val="20"/>
          <w:szCs w:val="20"/>
        </w:rPr>
        <w:t xml:space="preserve">Error Checking Items – Round </w:t>
      </w:r>
      <w:r>
        <w:rPr>
          <w:rFonts w:ascii="Arial" w:hAnsi="Arial" w:cs="Arial"/>
          <w:b/>
          <w:bCs/>
          <w:sz w:val="20"/>
          <w:szCs w:val="20"/>
        </w:rPr>
        <w:t>2</w:t>
      </w:r>
    </w:p>
    <w:p w14:paraId="263BA586" w14:textId="4EDDF02C" w:rsidR="004D544C" w:rsidRPr="007C74A8" w:rsidRDefault="004D544C" w:rsidP="004D544C">
      <w:pPr>
        <w:jc w:val="center"/>
        <w:rPr>
          <w:rFonts w:ascii="Arial" w:hAnsi="Arial" w:cs="Arial"/>
          <w:b/>
          <w:bCs/>
          <w:sz w:val="20"/>
          <w:szCs w:val="20"/>
        </w:rPr>
      </w:pPr>
      <w:r w:rsidRPr="007C74A8">
        <w:rPr>
          <w:rFonts w:ascii="Arial" w:hAnsi="Arial" w:cs="Arial"/>
          <w:b/>
          <w:bCs/>
          <w:sz w:val="20"/>
          <w:szCs w:val="20"/>
        </w:rPr>
        <w:t xml:space="preserve">May </w:t>
      </w:r>
      <w:r>
        <w:rPr>
          <w:rFonts w:ascii="Arial" w:hAnsi="Arial" w:cs="Arial"/>
          <w:b/>
          <w:bCs/>
          <w:sz w:val="20"/>
          <w:szCs w:val="20"/>
        </w:rPr>
        <w:t>24</w:t>
      </w:r>
      <w:r w:rsidRPr="007C74A8">
        <w:rPr>
          <w:rFonts w:ascii="Arial" w:hAnsi="Arial" w:cs="Arial"/>
          <w:b/>
          <w:bCs/>
          <w:sz w:val="20"/>
          <w:szCs w:val="20"/>
        </w:rPr>
        <w:t>, 2024</w:t>
      </w:r>
    </w:p>
    <w:p w14:paraId="1E1E1ABA" w14:textId="77777777" w:rsidR="00FF143A" w:rsidRPr="007C74A8" w:rsidRDefault="00FF143A" w:rsidP="00466F0C"/>
    <w:tbl>
      <w:tblPr>
        <w:tblStyle w:val="TableGrid"/>
        <w:tblW w:w="14547" w:type="dxa"/>
        <w:tblInd w:w="-1085" w:type="dxa"/>
        <w:tblLayout w:type="fixed"/>
        <w:tblLook w:val="04A0" w:firstRow="1" w:lastRow="0" w:firstColumn="1" w:lastColumn="0" w:noHBand="0" w:noVBand="1"/>
      </w:tblPr>
      <w:tblGrid>
        <w:gridCol w:w="890"/>
        <w:gridCol w:w="2135"/>
        <w:gridCol w:w="2250"/>
        <w:gridCol w:w="6295"/>
        <w:gridCol w:w="2977"/>
      </w:tblGrid>
      <w:tr w:rsidR="00FF143A" w:rsidRPr="007C74A8" w14:paraId="299213F3" w14:textId="77777777" w:rsidTr="008D6515">
        <w:tc>
          <w:tcPr>
            <w:tcW w:w="8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DEEA9C"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Item #</w:t>
            </w:r>
          </w:p>
        </w:tc>
        <w:tc>
          <w:tcPr>
            <w:tcW w:w="21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DB40C8"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Reference 1</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5117E5"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Reference 2</w:t>
            </w:r>
          </w:p>
          <w:p w14:paraId="060E5A80"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If applicable</w:t>
            </w:r>
          </w:p>
        </w:tc>
        <w:tc>
          <w:tcPr>
            <w:tcW w:w="62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B29DB7"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Description</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595EAE" w14:textId="77777777" w:rsidR="00FF143A" w:rsidRPr="007C74A8" w:rsidRDefault="00FF143A">
            <w:pPr>
              <w:jc w:val="center"/>
              <w:rPr>
                <w:rFonts w:ascii="Arial" w:hAnsi="Arial" w:cs="Arial"/>
                <w:b/>
                <w:bCs/>
                <w:sz w:val="20"/>
                <w:szCs w:val="20"/>
              </w:rPr>
            </w:pPr>
            <w:r w:rsidRPr="007C74A8">
              <w:rPr>
                <w:rFonts w:ascii="Arial" w:hAnsi="Arial" w:cs="Arial"/>
                <w:b/>
                <w:bCs/>
                <w:sz w:val="20"/>
                <w:szCs w:val="20"/>
              </w:rPr>
              <w:t>CWH Comments/Notes</w:t>
            </w:r>
          </w:p>
        </w:tc>
      </w:tr>
      <w:tr w:rsidR="00FF143A" w:rsidRPr="007C74A8" w14:paraId="7708DB8C"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641429D7" w14:textId="0138C7BD" w:rsidR="00FF143A" w:rsidRPr="007C74A8" w:rsidRDefault="00FF143A">
            <w:pPr>
              <w:jc w:val="center"/>
              <w:rPr>
                <w:rFonts w:ascii="Arial" w:hAnsi="Arial" w:cs="Arial"/>
                <w:sz w:val="20"/>
                <w:szCs w:val="20"/>
              </w:rPr>
            </w:pPr>
            <w:r w:rsidRPr="007C74A8">
              <w:rPr>
                <w:rFonts w:ascii="Arial" w:hAnsi="Arial" w:cs="Arial"/>
                <w:sz w:val="20"/>
                <w:szCs w:val="20"/>
              </w:rPr>
              <w:t>1</w:t>
            </w:r>
            <w:r w:rsidR="00AA5800" w:rsidRPr="007C74A8">
              <w:rPr>
                <w:rFonts w:ascii="Arial" w:hAnsi="Arial" w:cs="Arial"/>
                <w:sz w:val="20"/>
                <w:szCs w:val="20"/>
              </w:rPr>
              <w:t>(</w:t>
            </w:r>
            <w:r w:rsidR="008D6515" w:rsidRPr="007C74A8">
              <w:rPr>
                <w:rFonts w:ascii="Arial" w:hAnsi="Arial" w:cs="Arial"/>
                <w:sz w:val="20"/>
                <w:szCs w:val="20"/>
              </w:rPr>
              <w:t>51</w:t>
            </w:r>
            <w:r w:rsidR="00AA5800" w:rsidRPr="007C74A8">
              <w:rPr>
                <w:rFonts w:ascii="Arial" w:hAnsi="Arial" w:cs="Arial"/>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676C53A4" w14:textId="77777777" w:rsidR="005F3B8A" w:rsidRPr="007C74A8" w:rsidRDefault="005F3B8A">
            <w:pPr>
              <w:rPr>
                <w:rFonts w:ascii="Arial" w:hAnsi="Arial" w:cs="Arial"/>
                <w:sz w:val="20"/>
                <w:szCs w:val="20"/>
              </w:rPr>
            </w:pPr>
          </w:p>
          <w:p w14:paraId="6B144999" w14:textId="77777777" w:rsidR="00AA5800" w:rsidRPr="007C74A8" w:rsidRDefault="00AA5800">
            <w:pPr>
              <w:rPr>
                <w:rFonts w:ascii="Arial" w:hAnsi="Arial" w:cs="Arial"/>
                <w:sz w:val="20"/>
                <w:szCs w:val="20"/>
              </w:rPr>
            </w:pPr>
          </w:p>
          <w:p w14:paraId="749611C4" w14:textId="7A535C99" w:rsidR="00FF143A" w:rsidRPr="007C74A8" w:rsidRDefault="00FF143A">
            <w:pPr>
              <w:rPr>
                <w:rFonts w:ascii="Arial" w:hAnsi="Arial" w:cs="Arial"/>
                <w:sz w:val="20"/>
                <w:szCs w:val="20"/>
              </w:rPr>
            </w:pPr>
            <w:r w:rsidRPr="007C74A8">
              <w:rPr>
                <w:rFonts w:ascii="Arial" w:hAnsi="Arial" w:cs="Arial"/>
                <w:sz w:val="20"/>
                <w:szCs w:val="20"/>
              </w:rPr>
              <w:t>PILS Workform_20240502.xls</w:t>
            </w:r>
          </w:p>
        </w:tc>
        <w:tc>
          <w:tcPr>
            <w:tcW w:w="2250" w:type="dxa"/>
            <w:tcBorders>
              <w:top w:val="single" w:sz="4" w:space="0" w:color="auto"/>
              <w:left w:val="single" w:sz="4" w:space="0" w:color="auto"/>
              <w:bottom w:val="single" w:sz="4" w:space="0" w:color="auto"/>
              <w:right w:val="single" w:sz="4" w:space="0" w:color="auto"/>
            </w:tcBorders>
          </w:tcPr>
          <w:p w14:paraId="3C34854A" w14:textId="77777777" w:rsidR="00FF143A" w:rsidRPr="007C74A8" w:rsidRDefault="00FF143A">
            <w:pPr>
              <w:pStyle w:val="ListParagraph"/>
              <w:rPr>
                <w:rFonts w:ascii="Arial" w:hAnsi="Arial" w:cs="Arial"/>
                <w:sz w:val="20"/>
                <w:szCs w:val="20"/>
              </w:rPr>
            </w:pPr>
          </w:p>
        </w:tc>
        <w:tc>
          <w:tcPr>
            <w:tcW w:w="6295" w:type="dxa"/>
            <w:tcBorders>
              <w:top w:val="single" w:sz="4" w:space="0" w:color="auto"/>
              <w:left w:val="single" w:sz="4" w:space="0" w:color="auto"/>
              <w:bottom w:val="single" w:sz="4" w:space="0" w:color="auto"/>
              <w:right w:val="single" w:sz="4" w:space="0" w:color="auto"/>
            </w:tcBorders>
            <w:hideMark/>
          </w:tcPr>
          <w:p w14:paraId="20A77517" w14:textId="77777777" w:rsidR="005F3B8A" w:rsidRPr="007C74A8" w:rsidRDefault="005F3B8A">
            <w:pPr>
              <w:rPr>
                <w:rFonts w:ascii="Arial" w:hAnsi="Arial" w:cs="Arial"/>
                <w:sz w:val="20"/>
                <w:szCs w:val="20"/>
              </w:rPr>
            </w:pPr>
          </w:p>
          <w:p w14:paraId="4F63A456" w14:textId="77777777" w:rsidR="00AA5800" w:rsidRPr="007C74A8" w:rsidRDefault="00AA5800">
            <w:pPr>
              <w:rPr>
                <w:rFonts w:ascii="Arial" w:hAnsi="Arial" w:cs="Arial"/>
                <w:sz w:val="20"/>
                <w:szCs w:val="20"/>
              </w:rPr>
            </w:pPr>
          </w:p>
          <w:p w14:paraId="5EAD42AF" w14:textId="77777777" w:rsidR="00AA5800" w:rsidRPr="007C74A8" w:rsidRDefault="00AA5800">
            <w:pPr>
              <w:rPr>
                <w:rFonts w:ascii="Arial" w:hAnsi="Arial" w:cs="Arial"/>
                <w:sz w:val="20"/>
                <w:szCs w:val="20"/>
              </w:rPr>
            </w:pPr>
          </w:p>
          <w:p w14:paraId="45EA2FBD" w14:textId="788D456C" w:rsidR="00FF143A" w:rsidRPr="007C74A8" w:rsidRDefault="00FF143A">
            <w:pPr>
              <w:rPr>
                <w:rFonts w:ascii="Arial" w:hAnsi="Arial" w:cs="Arial"/>
                <w:sz w:val="20"/>
                <w:szCs w:val="20"/>
              </w:rPr>
            </w:pPr>
            <w:r w:rsidRPr="007C74A8">
              <w:rPr>
                <w:rFonts w:ascii="Arial" w:hAnsi="Arial" w:cs="Arial"/>
                <w:sz w:val="20"/>
                <w:szCs w:val="20"/>
              </w:rPr>
              <w:t xml:space="preserve">The updates to formulas noted by CWH in their emails to </w:t>
            </w:r>
            <w:hyperlink r:id="rId22" w:history="1">
              <w:r w:rsidRPr="007C74A8">
                <w:rPr>
                  <w:rStyle w:val="Hyperlink"/>
                  <w:rFonts w:ascii="Arial" w:hAnsi="Arial" w:cs="Arial"/>
                  <w:sz w:val="20"/>
                  <w:szCs w:val="20"/>
                </w:rPr>
                <w:t>ratemodel@oeb.ca</w:t>
              </w:r>
            </w:hyperlink>
            <w:r w:rsidRPr="007C74A8">
              <w:rPr>
                <w:rFonts w:ascii="Arial" w:hAnsi="Arial" w:cs="Arial"/>
                <w:sz w:val="20"/>
                <w:szCs w:val="20"/>
              </w:rPr>
              <w:t xml:space="preserve"> for the bridge year and the test year schedules have not been incorporated. Please revise and file.</w:t>
            </w:r>
          </w:p>
        </w:tc>
        <w:tc>
          <w:tcPr>
            <w:tcW w:w="2977" w:type="dxa"/>
            <w:tcBorders>
              <w:top w:val="single" w:sz="4" w:space="0" w:color="auto"/>
              <w:left w:val="single" w:sz="4" w:space="0" w:color="auto"/>
              <w:bottom w:val="single" w:sz="4" w:space="0" w:color="auto"/>
              <w:right w:val="single" w:sz="4" w:space="0" w:color="auto"/>
            </w:tcBorders>
            <w:hideMark/>
          </w:tcPr>
          <w:p w14:paraId="5DE734B5" w14:textId="77777777" w:rsidR="005F3B8A" w:rsidRPr="007C74A8" w:rsidRDefault="005F3B8A">
            <w:pPr>
              <w:rPr>
                <w:rFonts w:ascii="Arial" w:hAnsi="Arial" w:cs="Arial"/>
                <w:sz w:val="20"/>
                <w:szCs w:val="20"/>
              </w:rPr>
            </w:pPr>
          </w:p>
          <w:p w14:paraId="0776BC6A" w14:textId="77777777" w:rsidR="00AA5800" w:rsidRPr="007C74A8" w:rsidRDefault="00AA5800">
            <w:pPr>
              <w:rPr>
                <w:rFonts w:ascii="Arial" w:hAnsi="Arial" w:cs="Arial"/>
                <w:sz w:val="20"/>
                <w:szCs w:val="20"/>
              </w:rPr>
            </w:pPr>
          </w:p>
          <w:p w14:paraId="7E395560" w14:textId="77777777" w:rsidR="00AA5800" w:rsidRPr="007C74A8" w:rsidRDefault="00AA5800">
            <w:pPr>
              <w:rPr>
                <w:rFonts w:ascii="Arial" w:hAnsi="Arial" w:cs="Arial"/>
                <w:sz w:val="20"/>
                <w:szCs w:val="20"/>
              </w:rPr>
            </w:pPr>
          </w:p>
          <w:p w14:paraId="3141A72E" w14:textId="7126F2B1" w:rsidR="00FF143A" w:rsidRPr="007C74A8" w:rsidRDefault="00FF143A">
            <w:pPr>
              <w:rPr>
                <w:rFonts w:ascii="Arial" w:hAnsi="Arial" w:cs="Arial"/>
                <w:sz w:val="20"/>
                <w:szCs w:val="20"/>
              </w:rPr>
            </w:pPr>
            <w:r w:rsidRPr="007C74A8">
              <w:rPr>
                <w:rFonts w:ascii="Arial" w:hAnsi="Arial" w:cs="Arial"/>
                <w:sz w:val="20"/>
                <w:szCs w:val="20"/>
              </w:rPr>
              <w:t>The changes have been noted in Exhibit 6, Section 6.6</w:t>
            </w:r>
          </w:p>
          <w:p w14:paraId="780AA42E" w14:textId="77777777" w:rsidR="005F3B8A" w:rsidRPr="007C74A8" w:rsidRDefault="005F3B8A">
            <w:pPr>
              <w:rPr>
                <w:rFonts w:ascii="Arial" w:hAnsi="Arial" w:cs="Arial"/>
                <w:sz w:val="20"/>
                <w:szCs w:val="20"/>
              </w:rPr>
            </w:pPr>
            <w:r w:rsidRPr="007C74A8">
              <w:rPr>
                <w:rFonts w:ascii="Arial" w:hAnsi="Arial" w:cs="Arial"/>
                <w:sz w:val="20"/>
                <w:szCs w:val="20"/>
              </w:rPr>
              <w:t xml:space="preserve">The version of the PILs model filed on May 1 was missing edits from CWH’s auditors. The model filed with these responses is correct. </w:t>
            </w:r>
          </w:p>
          <w:p w14:paraId="54F20AFD" w14:textId="77777777" w:rsidR="005F3B8A" w:rsidRPr="007C74A8" w:rsidRDefault="005F3B8A">
            <w:pPr>
              <w:rPr>
                <w:rFonts w:ascii="Arial" w:hAnsi="Arial" w:cs="Arial"/>
                <w:sz w:val="20"/>
                <w:szCs w:val="20"/>
              </w:rPr>
            </w:pPr>
            <w:r w:rsidRPr="007C74A8">
              <w:rPr>
                <w:rFonts w:ascii="Arial" w:hAnsi="Arial" w:cs="Arial"/>
                <w:sz w:val="20"/>
                <w:szCs w:val="20"/>
              </w:rPr>
              <w:t xml:space="preserve">CWH notes that the edits do not affect the nil PILs being requested. </w:t>
            </w:r>
          </w:p>
          <w:p w14:paraId="44421D67" w14:textId="77777777" w:rsidR="00AA5800" w:rsidRPr="007C74A8" w:rsidRDefault="00AA5800">
            <w:pPr>
              <w:rPr>
                <w:rFonts w:ascii="Arial" w:hAnsi="Arial" w:cs="Arial"/>
                <w:sz w:val="20"/>
                <w:szCs w:val="20"/>
              </w:rPr>
            </w:pPr>
          </w:p>
          <w:p w14:paraId="714B765E" w14:textId="567A7F6B" w:rsidR="005F3B8A" w:rsidRPr="007C74A8" w:rsidRDefault="005F3B8A">
            <w:pPr>
              <w:rPr>
                <w:rFonts w:ascii="Arial" w:hAnsi="Arial" w:cs="Arial"/>
                <w:sz w:val="20"/>
                <w:szCs w:val="20"/>
              </w:rPr>
            </w:pPr>
          </w:p>
        </w:tc>
      </w:tr>
      <w:tr w:rsidR="00FF143A" w:rsidRPr="007C74A8" w14:paraId="1FCA805C"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29DB7D2D" w14:textId="034A4C94" w:rsidR="00FF143A" w:rsidRPr="007C74A8" w:rsidRDefault="00FF143A">
            <w:pPr>
              <w:jc w:val="center"/>
              <w:rPr>
                <w:rFonts w:ascii="Arial" w:hAnsi="Arial" w:cs="Arial"/>
                <w:sz w:val="20"/>
                <w:szCs w:val="20"/>
              </w:rPr>
            </w:pPr>
            <w:r w:rsidRPr="007C74A8">
              <w:rPr>
                <w:rFonts w:ascii="Arial" w:hAnsi="Arial" w:cs="Arial"/>
                <w:sz w:val="20"/>
                <w:szCs w:val="20"/>
              </w:rPr>
              <w:t>2</w:t>
            </w:r>
            <w:r w:rsidR="00AA5800" w:rsidRPr="007C74A8">
              <w:rPr>
                <w:rFonts w:ascii="Arial" w:hAnsi="Arial" w:cs="Arial"/>
                <w:sz w:val="20"/>
                <w:szCs w:val="20"/>
              </w:rPr>
              <w:t>(</w:t>
            </w:r>
            <w:r w:rsidR="008D6515" w:rsidRPr="007C74A8">
              <w:rPr>
                <w:rFonts w:ascii="Arial" w:hAnsi="Arial" w:cs="Arial"/>
                <w:sz w:val="20"/>
                <w:szCs w:val="20"/>
              </w:rPr>
              <w:t>52</w:t>
            </w:r>
            <w:r w:rsidR="00AA5800" w:rsidRPr="007C74A8">
              <w:rPr>
                <w:rFonts w:ascii="Arial" w:hAnsi="Arial" w:cs="Arial"/>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6133EC50" w14:textId="77777777" w:rsidR="008D6515" w:rsidRPr="007C74A8" w:rsidRDefault="008D6515">
            <w:pPr>
              <w:rPr>
                <w:rFonts w:ascii="Arial" w:hAnsi="Arial" w:cs="Arial"/>
                <w:sz w:val="20"/>
                <w:szCs w:val="20"/>
              </w:rPr>
            </w:pPr>
          </w:p>
          <w:p w14:paraId="645DEFCD" w14:textId="3C494048" w:rsidR="00FF143A" w:rsidRPr="007C74A8" w:rsidRDefault="00FF143A">
            <w:pPr>
              <w:rPr>
                <w:rFonts w:ascii="Arial" w:hAnsi="Arial" w:cs="Arial"/>
                <w:sz w:val="20"/>
                <w:szCs w:val="20"/>
              </w:rPr>
            </w:pPr>
            <w:r w:rsidRPr="007C74A8">
              <w:rPr>
                <w:rFonts w:ascii="Arial" w:hAnsi="Arial" w:cs="Arial"/>
                <w:sz w:val="20"/>
                <w:szCs w:val="20"/>
              </w:rPr>
              <w:t>Exhibit 7, Table 17</w:t>
            </w:r>
          </w:p>
        </w:tc>
        <w:tc>
          <w:tcPr>
            <w:tcW w:w="2250" w:type="dxa"/>
            <w:tcBorders>
              <w:top w:val="single" w:sz="4" w:space="0" w:color="auto"/>
              <w:left w:val="single" w:sz="4" w:space="0" w:color="auto"/>
              <w:bottom w:val="single" w:sz="4" w:space="0" w:color="auto"/>
              <w:right w:val="single" w:sz="4" w:space="0" w:color="auto"/>
            </w:tcBorders>
          </w:tcPr>
          <w:p w14:paraId="02C57E1E" w14:textId="77777777" w:rsidR="00FF143A" w:rsidRPr="007C74A8" w:rsidRDefault="00FF143A">
            <w:pPr>
              <w:pStyle w:val="ListParagraph"/>
              <w:rPr>
                <w:rFonts w:ascii="Arial" w:hAnsi="Arial" w:cs="Arial"/>
                <w:sz w:val="20"/>
                <w:szCs w:val="20"/>
              </w:rPr>
            </w:pPr>
          </w:p>
        </w:tc>
        <w:tc>
          <w:tcPr>
            <w:tcW w:w="6295" w:type="dxa"/>
            <w:tcBorders>
              <w:top w:val="single" w:sz="4" w:space="0" w:color="auto"/>
              <w:left w:val="single" w:sz="4" w:space="0" w:color="auto"/>
              <w:bottom w:val="single" w:sz="4" w:space="0" w:color="auto"/>
              <w:right w:val="single" w:sz="4" w:space="0" w:color="auto"/>
            </w:tcBorders>
            <w:hideMark/>
          </w:tcPr>
          <w:p w14:paraId="5799A484" w14:textId="77777777" w:rsidR="008D6515" w:rsidRPr="007C74A8" w:rsidRDefault="008D6515">
            <w:pPr>
              <w:rPr>
                <w:rFonts w:ascii="Arial" w:hAnsi="Arial" w:cs="Arial"/>
                <w:sz w:val="20"/>
                <w:szCs w:val="20"/>
              </w:rPr>
            </w:pPr>
          </w:p>
          <w:p w14:paraId="6D83F4ED" w14:textId="6A8DA902" w:rsidR="00FF143A" w:rsidRPr="007C74A8" w:rsidRDefault="00FF143A">
            <w:pPr>
              <w:rPr>
                <w:rFonts w:ascii="Arial" w:hAnsi="Arial" w:cs="Arial"/>
                <w:sz w:val="20"/>
                <w:szCs w:val="20"/>
              </w:rPr>
            </w:pPr>
            <w:r w:rsidRPr="007C74A8">
              <w:rPr>
                <w:rFonts w:ascii="Arial" w:hAnsi="Arial" w:cs="Arial"/>
                <w:sz w:val="20"/>
                <w:szCs w:val="20"/>
              </w:rPr>
              <w:t>The “Costs Allocated from Previous Study” column appears to be incorrect (doesn’t match against 2018 cost allocation model and the total in the table appears incorrect).  Please reconcile and update as necessary.</w:t>
            </w:r>
          </w:p>
        </w:tc>
        <w:tc>
          <w:tcPr>
            <w:tcW w:w="2977" w:type="dxa"/>
            <w:tcBorders>
              <w:top w:val="single" w:sz="4" w:space="0" w:color="auto"/>
              <w:left w:val="single" w:sz="4" w:space="0" w:color="auto"/>
              <w:bottom w:val="single" w:sz="4" w:space="0" w:color="auto"/>
              <w:right w:val="single" w:sz="4" w:space="0" w:color="auto"/>
            </w:tcBorders>
            <w:hideMark/>
          </w:tcPr>
          <w:p w14:paraId="1604290B" w14:textId="77777777" w:rsidR="008D6515" w:rsidRPr="007C74A8" w:rsidRDefault="008D6515">
            <w:pPr>
              <w:rPr>
                <w:rFonts w:ascii="Arial" w:hAnsi="Arial" w:cs="Arial"/>
                <w:sz w:val="20"/>
                <w:szCs w:val="20"/>
              </w:rPr>
            </w:pPr>
          </w:p>
          <w:p w14:paraId="05535FC5" w14:textId="77777777" w:rsidR="00FF143A" w:rsidRPr="007C74A8" w:rsidRDefault="008D6515">
            <w:pPr>
              <w:rPr>
                <w:rFonts w:ascii="Arial" w:hAnsi="Arial" w:cs="Arial"/>
                <w:sz w:val="20"/>
                <w:szCs w:val="20"/>
              </w:rPr>
            </w:pPr>
            <w:r w:rsidRPr="007C74A8">
              <w:rPr>
                <w:rFonts w:ascii="Arial" w:hAnsi="Arial" w:cs="Arial"/>
                <w:sz w:val="20"/>
                <w:szCs w:val="20"/>
              </w:rPr>
              <w:t>The table has been corrected to reflect 2018 Rv Reqt Work Form_CoS SettlementP_20180109, Tab 9, column O</w:t>
            </w:r>
          </w:p>
          <w:p w14:paraId="30D88769" w14:textId="77777777" w:rsidR="00AA5800" w:rsidRPr="007C74A8" w:rsidRDefault="00AA5800">
            <w:pPr>
              <w:rPr>
                <w:rFonts w:ascii="Arial" w:hAnsi="Arial" w:cs="Arial"/>
                <w:sz w:val="20"/>
                <w:szCs w:val="20"/>
              </w:rPr>
            </w:pPr>
          </w:p>
          <w:p w14:paraId="7A58127F" w14:textId="7E2CC165" w:rsidR="008D6515" w:rsidRPr="007C74A8" w:rsidRDefault="008D6515">
            <w:pPr>
              <w:rPr>
                <w:rFonts w:ascii="Arial" w:hAnsi="Arial" w:cs="Arial"/>
                <w:sz w:val="20"/>
                <w:szCs w:val="20"/>
              </w:rPr>
            </w:pPr>
          </w:p>
        </w:tc>
      </w:tr>
      <w:tr w:rsidR="00FF143A" w:rsidRPr="007C74A8" w14:paraId="1DA72095"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36AB0464" w14:textId="3DBEFAEB" w:rsidR="00FF143A" w:rsidRPr="007C74A8" w:rsidRDefault="00FF143A">
            <w:pPr>
              <w:jc w:val="center"/>
              <w:rPr>
                <w:rFonts w:ascii="Arial" w:hAnsi="Arial" w:cs="Arial"/>
                <w:sz w:val="20"/>
                <w:szCs w:val="20"/>
              </w:rPr>
            </w:pPr>
            <w:r w:rsidRPr="007C74A8">
              <w:rPr>
                <w:rFonts w:ascii="Arial" w:hAnsi="Arial" w:cs="Arial"/>
                <w:sz w:val="20"/>
                <w:szCs w:val="20"/>
              </w:rPr>
              <w:t>3</w:t>
            </w:r>
            <w:r w:rsidR="00AA5800" w:rsidRPr="007C74A8">
              <w:rPr>
                <w:rFonts w:ascii="Arial" w:hAnsi="Arial" w:cs="Arial"/>
                <w:sz w:val="20"/>
                <w:szCs w:val="20"/>
              </w:rPr>
              <w:t xml:space="preserve"> (</w:t>
            </w:r>
            <w:r w:rsidR="008D6515" w:rsidRPr="007C74A8">
              <w:rPr>
                <w:rFonts w:ascii="Arial" w:hAnsi="Arial" w:cs="Arial"/>
                <w:sz w:val="20"/>
                <w:szCs w:val="20"/>
              </w:rPr>
              <w:t>53</w:t>
            </w:r>
            <w:r w:rsidR="00AA5800" w:rsidRPr="007C74A8">
              <w:rPr>
                <w:rFonts w:ascii="Arial" w:hAnsi="Arial" w:cs="Arial"/>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64A7250E" w14:textId="77777777" w:rsidR="00C578F2" w:rsidRPr="007C74A8" w:rsidRDefault="00C578F2">
            <w:pPr>
              <w:rPr>
                <w:rFonts w:ascii="Arial" w:hAnsi="Arial" w:cs="Arial"/>
                <w:sz w:val="20"/>
                <w:szCs w:val="20"/>
              </w:rPr>
            </w:pPr>
          </w:p>
          <w:p w14:paraId="59D4484B" w14:textId="191563EC" w:rsidR="00FF143A" w:rsidRPr="007C74A8" w:rsidRDefault="00FF143A">
            <w:pPr>
              <w:rPr>
                <w:rFonts w:ascii="Arial" w:hAnsi="Arial" w:cs="Arial"/>
                <w:sz w:val="20"/>
                <w:szCs w:val="20"/>
              </w:rPr>
            </w:pPr>
            <w:r w:rsidRPr="007C74A8">
              <w:rPr>
                <w:rFonts w:ascii="Arial" w:hAnsi="Arial" w:cs="Arial"/>
                <w:sz w:val="20"/>
                <w:szCs w:val="20"/>
              </w:rPr>
              <w:t>RTSR Workform, Tab 4</w:t>
            </w:r>
          </w:p>
        </w:tc>
        <w:tc>
          <w:tcPr>
            <w:tcW w:w="2250" w:type="dxa"/>
            <w:tcBorders>
              <w:top w:val="single" w:sz="4" w:space="0" w:color="auto"/>
              <w:left w:val="single" w:sz="4" w:space="0" w:color="auto"/>
              <w:bottom w:val="single" w:sz="4" w:space="0" w:color="auto"/>
              <w:right w:val="single" w:sz="4" w:space="0" w:color="auto"/>
            </w:tcBorders>
          </w:tcPr>
          <w:p w14:paraId="3FE64887" w14:textId="77777777" w:rsidR="00FF143A" w:rsidRPr="007C74A8" w:rsidRDefault="00FF143A">
            <w:pPr>
              <w:rPr>
                <w:rFonts w:ascii="Arial" w:hAnsi="Arial" w:cs="Arial"/>
                <w:sz w:val="20"/>
                <w:szCs w:val="20"/>
              </w:rPr>
            </w:pPr>
          </w:p>
        </w:tc>
        <w:tc>
          <w:tcPr>
            <w:tcW w:w="6295" w:type="dxa"/>
            <w:tcBorders>
              <w:top w:val="single" w:sz="4" w:space="0" w:color="auto"/>
              <w:left w:val="single" w:sz="4" w:space="0" w:color="auto"/>
              <w:bottom w:val="single" w:sz="4" w:space="0" w:color="auto"/>
              <w:right w:val="single" w:sz="4" w:space="0" w:color="auto"/>
            </w:tcBorders>
            <w:hideMark/>
          </w:tcPr>
          <w:p w14:paraId="2FE2564C" w14:textId="77777777" w:rsidR="00C578F2" w:rsidRPr="007C74A8" w:rsidRDefault="00C578F2">
            <w:pPr>
              <w:rPr>
                <w:rFonts w:ascii="Arial" w:hAnsi="Arial" w:cs="Arial"/>
                <w:sz w:val="20"/>
                <w:szCs w:val="20"/>
              </w:rPr>
            </w:pPr>
          </w:p>
          <w:p w14:paraId="00793060" w14:textId="66002D9A" w:rsidR="00FF143A" w:rsidRPr="007C74A8" w:rsidRDefault="00FF143A">
            <w:pPr>
              <w:rPr>
                <w:rFonts w:ascii="Arial" w:hAnsi="Arial" w:cs="Arial"/>
                <w:sz w:val="20"/>
                <w:szCs w:val="20"/>
              </w:rPr>
            </w:pPr>
            <w:r w:rsidRPr="007C74A8">
              <w:rPr>
                <w:rFonts w:ascii="Arial" w:hAnsi="Arial" w:cs="Arial"/>
                <w:sz w:val="20"/>
                <w:szCs w:val="20"/>
              </w:rPr>
              <w:t>The rate entered in cell J22 and L22 should be $5.76 (UTR – Network Service rate for 2024)</w:t>
            </w:r>
          </w:p>
        </w:tc>
        <w:tc>
          <w:tcPr>
            <w:tcW w:w="2977" w:type="dxa"/>
            <w:tcBorders>
              <w:top w:val="single" w:sz="4" w:space="0" w:color="auto"/>
              <w:left w:val="single" w:sz="4" w:space="0" w:color="auto"/>
              <w:bottom w:val="single" w:sz="4" w:space="0" w:color="auto"/>
              <w:right w:val="single" w:sz="4" w:space="0" w:color="auto"/>
            </w:tcBorders>
            <w:hideMark/>
          </w:tcPr>
          <w:p w14:paraId="1C3C7445" w14:textId="77777777" w:rsidR="00C578F2" w:rsidRPr="007C74A8" w:rsidRDefault="00C578F2">
            <w:pPr>
              <w:rPr>
                <w:rFonts w:ascii="Arial" w:hAnsi="Arial" w:cs="Arial"/>
                <w:sz w:val="20"/>
                <w:szCs w:val="20"/>
              </w:rPr>
            </w:pPr>
          </w:p>
          <w:p w14:paraId="39929F96" w14:textId="39D97773" w:rsidR="00C578F2" w:rsidRPr="007C74A8" w:rsidRDefault="00C578F2">
            <w:pPr>
              <w:rPr>
                <w:rFonts w:ascii="Arial" w:hAnsi="Arial" w:cs="Arial"/>
                <w:sz w:val="20"/>
                <w:szCs w:val="20"/>
              </w:rPr>
            </w:pPr>
            <w:r w:rsidRPr="007C74A8">
              <w:rPr>
                <w:rFonts w:ascii="Arial" w:hAnsi="Arial" w:cs="Arial"/>
                <w:sz w:val="20"/>
                <w:szCs w:val="20"/>
              </w:rPr>
              <w:t xml:space="preserve">CWH notes that the OEB populates the referenced cells and that the inputs filed in the </w:t>
            </w:r>
            <w:r w:rsidRPr="007C74A8">
              <w:rPr>
                <w:rFonts w:ascii="Arial" w:hAnsi="Arial" w:cs="Arial"/>
                <w:sz w:val="20"/>
                <w:szCs w:val="20"/>
              </w:rPr>
              <w:lastRenderedPageBreak/>
              <w:t>RTSR model are consistent with EB-20223-0222 Page 3 therefore no changes are required at this time.</w:t>
            </w:r>
          </w:p>
          <w:p w14:paraId="2A9C13AC" w14:textId="77777777" w:rsidR="00C578F2" w:rsidRPr="007C74A8" w:rsidRDefault="00C578F2">
            <w:pPr>
              <w:rPr>
                <w:rFonts w:ascii="Arial" w:hAnsi="Arial" w:cs="Arial"/>
                <w:sz w:val="20"/>
                <w:szCs w:val="20"/>
              </w:rPr>
            </w:pPr>
          </w:p>
          <w:p w14:paraId="0BEF954F" w14:textId="5E0AF905" w:rsidR="00C578F2" w:rsidRPr="007C74A8" w:rsidRDefault="00C578F2">
            <w:pPr>
              <w:rPr>
                <w:rFonts w:ascii="Arial" w:hAnsi="Arial" w:cs="Arial"/>
                <w:sz w:val="20"/>
                <w:szCs w:val="20"/>
              </w:rPr>
            </w:pPr>
            <w:r w:rsidRPr="007C74A8">
              <w:rPr>
                <w:rFonts w:ascii="Arial" w:hAnsi="Arial" w:cs="Arial"/>
                <w:sz w:val="20"/>
                <w:szCs w:val="20"/>
              </w:rPr>
              <w:t xml:space="preserve">If Staff disagrees, please address it in interrogatories.  </w:t>
            </w:r>
          </w:p>
          <w:p w14:paraId="005AA8C2" w14:textId="77777777" w:rsidR="00C578F2" w:rsidRPr="007C74A8" w:rsidRDefault="00C578F2">
            <w:pPr>
              <w:rPr>
                <w:rFonts w:ascii="Arial" w:hAnsi="Arial" w:cs="Arial"/>
                <w:sz w:val="20"/>
                <w:szCs w:val="20"/>
              </w:rPr>
            </w:pPr>
          </w:p>
          <w:p w14:paraId="4441715F" w14:textId="58DBB166" w:rsidR="00C578F2" w:rsidRPr="007C74A8" w:rsidRDefault="00C578F2">
            <w:pPr>
              <w:rPr>
                <w:rFonts w:ascii="Arial" w:hAnsi="Arial" w:cs="Arial"/>
                <w:sz w:val="20"/>
                <w:szCs w:val="20"/>
              </w:rPr>
            </w:pPr>
          </w:p>
        </w:tc>
      </w:tr>
      <w:tr w:rsidR="00FF143A" w:rsidRPr="007C74A8" w14:paraId="6EBED301"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2F99B59E" w14:textId="50774CE1" w:rsidR="00FF143A" w:rsidRPr="007C74A8" w:rsidRDefault="00FF143A">
            <w:pPr>
              <w:jc w:val="center"/>
              <w:rPr>
                <w:rFonts w:ascii="Arial" w:hAnsi="Arial" w:cs="Arial"/>
                <w:sz w:val="20"/>
                <w:szCs w:val="20"/>
              </w:rPr>
            </w:pPr>
            <w:r w:rsidRPr="007C74A8">
              <w:rPr>
                <w:rFonts w:ascii="Arial" w:hAnsi="Arial" w:cs="Arial"/>
                <w:sz w:val="20"/>
                <w:szCs w:val="20"/>
              </w:rPr>
              <w:lastRenderedPageBreak/>
              <w:t>4</w:t>
            </w:r>
            <w:r w:rsidR="00AA5800" w:rsidRPr="007C74A8">
              <w:rPr>
                <w:rFonts w:ascii="Arial" w:hAnsi="Arial" w:cs="Arial"/>
                <w:sz w:val="20"/>
                <w:szCs w:val="20"/>
              </w:rPr>
              <w:t>(</w:t>
            </w:r>
            <w:r w:rsidR="008D6515" w:rsidRPr="007C74A8">
              <w:rPr>
                <w:rFonts w:ascii="Arial" w:hAnsi="Arial" w:cs="Arial"/>
                <w:sz w:val="20"/>
                <w:szCs w:val="20"/>
              </w:rPr>
              <w:t>54</w:t>
            </w:r>
            <w:r w:rsidR="00AA5800" w:rsidRPr="007C74A8">
              <w:rPr>
                <w:rFonts w:ascii="Arial" w:hAnsi="Arial" w:cs="Arial"/>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54AB5332" w14:textId="77777777" w:rsidR="00AA5800" w:rsidRPr="007C74A8" w:rsidRDefault="00AA5800">
            <w:pPr>
              <w:rPr>
                <w:rFonts w:ascii="Arial" w:hAnsi="Arial" w:cs="Arial"/>
                <w:sz w:val="20"/>
                <w:szCs w:val="20"/>
              </w:rPr>
            </w:pPr>
          </w:p>
          <w:p w14:paraId="36D93ECC" w14:textId="2886C11E" w:rsidR="00FF143A" w:rsidRPr="007C74A8" w:rsidRDefault="00FF143A">
            <w:pPr>
              <w:rPr>
                <w:rFonts w:ascii="Arial" w:hAnsi="Arial" w:cs="Arial"/>
                <w:sz w:val="20"/>
                <w:szCs w:val="20"/>
              </w:rPr>
            </w:pPr>
            <w:r w:rsidRPr="007C74A8">
              <w:rPr>
                <w:rFonts w:ascii="Arial" w:hAnsi="Arial" w:cs="Arial"/>
                <w:sz w:val="20"/>
                <w:szCs w:val="20"/>
              </w:rPr>
              <w:t xml:space="preserve">Chap 2, Tab 2R </w:t>
            </w:r>
          </w:p>
        </w:tc>
        <w:tc>
          <w:tcPr>
            <w:tcW w:w="2250" w:type="dxa"/>
            <w:tcBorders>
              <w:top w:val="single" w:sz="4" w:space="0" w:color="auto"/>
              <w:left w:val="single" w:sz="4" w:space="0" w:color="auto"/>
              <w:bottom w:val="single" w:sz="4" w:space="0" w:color="auto"/>
              <w:right w:val="single" w:sz="4" w:space="0" w:color="auto"/>
            </w:tcBorders>
            <w:hideMark/>
          </w:tcPr>
          <w:p w14:paraId="5A96D7AC" w14:textId="77777777" w:rsidR="00AA5800" w:rsidRPr="007C74A8" w:rsidRDefault="00AA5800">
            <w:pPr>
              <w:rPr>
                <w:rFonts w:ascii="Arial" w:hAnsi="Arial" w:cs="Arial"/>
                <w:sz w:val="20"/>
                <w:szCs w:val="20"/>
              </w:rPr>
            </w:pPr>
          </w:p>
          <w:p w14:paraId="474AEE20" w14:textId="4BA380F3" w:rsidR="00FF143A" w:rsidRPr="007C74A8" w:rsidRDefault="00FF143A">
            <w:pPr>
              <w:rPr>
                <w:rFonts w:ascii="Arial" w:hAnsi="Arial" w:cs="Arial"/>
                <w:sz w:val="20"/>
                <w:szCs w:val="20"/>
              </w:rPr>
            </w:pPr>
            <w:r w:rsidRPr="007C74A8">
              <w:rPr>
                <w:rFonts w:ascii="Arial" w:hAnsi="Arial" w:cs="Arial"/>
                <w:sz w:val="20"/>
                <w:szCs w:val="20"/>
              </w:rPr>
              <w:t>Exhibit 8, Table 17</w:t>
            </w:r>
          </w:p>
        </w:tc>
        <w:tc>
          <w:tcPr>
            <w:tcW w:w="6295" w:type="dxa"/>
            <w:tcBorders>
              <w:top w:val="single" w:sz="4" w:space="0" w:color="auto"/>
              <w:left w:val="single" w:sz="4" w:space="0" w:color="auto"/>
              <w:bottom w:val="single" w:sz="4" w:space="0" w:color="auto"/>
              <w:right w:val="single" w:sz="4" w:space="0" w:color="auto"/>
            </w:tcBorders>
            <w:hideMark/>
          </w:tcPr>
          <w:p w14:paraId="1B2AA3E5" w14:textId="77777777" w:rsidR="00AA5800" w:rsidRPr="007C74A8" w:rsidRDefault="00AA5800">
            <w:pPr>
              <w:rPr>
                <w:rFonts w:ascii="Arial" w:hAnsi="Arial" w:cs="Arial"/>
                <w:sz w:val="20"/>
                <w:szCs w:val="20"/>
              </w:rPr>
            </w:pPr>
          </w:p>
          <w:p w14:paraId="4691F5E3" w14:textId="77777777" w:rsidR="00FF143A" w:rsidRPr="007C74A8" w:rsidRDefault="00FF143A">
            <w:pPr>
              <w:rPr>
                <w:rFonts w:ascii="Arial" w:hAnsi="Arial" w:cs="Arial"/>
                <w:sz w:val="20"/>
                <w:szCs w:val="20"/>
              </w:rPr>
            </w:pPr>
            <w:r w:rsidRPr="007C74A8">
              <w:rPr>
                <w:rFonts w:ascii="Arial" w:hAnsi="Arial" w:cs="Arial"/>
                <w:sz w:val="20"/>
                <w:szCs w:val="20"/>
              </w:rPr>
              <w:t>The Total Loss Factor and Distribution Loss Factor do not match between the two references. Please correct.</w:t>
            </w:r>
          </w:p>
          <w:p w14:paraId="209E2F8C" w14:textId="67DCC2D0" w:rsidR="00145676" w:rsidRPr="007C74A8" w:rsidRDefault="00145676">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30E107F" w14:textId="77777777" w:rsidR="00AA5800" w:rsidRPr="007C74A8" w:rsidRDefault="00AA5800">
            <w:pPr>
              <w:rPr>
                <w:rFonts w:ascii="Arial" w:hAnsi="Arial" w:cs="Arial"/>
                <w:sz w:val="20"/>
                <w:szCs w:val="20"/>
              </w:rPr>
            </w:pPr>
          </w:p>
          <w:p w14:paraId="749ECB20" w14:textId="4DDE451C" w:rsidR="00FF143A" w:rsidRPr="007C74A8" w:rsidRDefault="00AA5800">
            <w:pPr>
              <w:rPr>
                <w:rFonts w:ascii="Arial" w:hAnsi="Arial" w:cs="Arial"/>
                <w:sz w:val="20"/>
                <w:szCs w:val="20"/>
              </w:rPr>
            </w:pPr>
            <w:r w:rsidRPr="007C74A8">
              <w:rPr>
                <w:rFonts w:ascii="Arial" w:hAnsi="Arial" w:cs="Arial"/>
                <w:sz w:val="20"/>
                <w:szCs w:val="20"/>
              </w:rPr>
              <w:t xml:space="preserve">Chap 2, Tab 2R has been corrected to reflect the information at Exhibit 8 Table 17. </w:t>
            </w:r>
          </w:p>
          <w:p w14:paraId="6839A63A" w14:textId="77777777" w:rsidR="00145676" w:rsidRPr="007C74A8" w:rsidRDefault="00145676">
            <w:pPr>
              <w:rPr>
                <w:rFonts w:ascii="Arial" w:hAnsi="Arial" w:cs="Arial"/>
                <w:sz w:val="20"/>
                <w:szCs w:val="20"/>
              </w:rPr>
            </w:pPr>
          </w:p>
          <w:p w14:paraId="6F92D33E" w14:textId="2CB23F99" w:rsidR="00AA5800" w:rsidRPr="007C74A8" w:rsidRDefault="00AA5800">
            <w:pPr>
              <w:rPr>
                <w:rFonts w:ascii="Arial" w:hAnsi="Arial" w:cs="Arial"/>
                <w:sz w:val="20"/>
                <w:szCs w:val="20"/>
              </w:rPr>
            </w:pPr>
          </w:p>
        </w:tc>
      </w:tr>
      <w:tr w:rsidR="00FF143A" w:rsidRPr="007C74A8" w14:paraId="1E4D1E5C"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29B1B358" w14:textId="33940457" w:rsidR="00FF143A" w:rsidRPr="007C74A8" w:rsidRDefault="00FF143A">
            <w:pPr>
              <w:jc w:val="center"/>
              <w:rPr>
                <w:rFonts w:ascii="Arial" w:hAnsi="Arial" w:cs="Arial"/>
                <w:sz w:val="20"/>
                <w:szCs w:val="20"/>
              </w:rPr>
            </w:pPr>
            <w:r w:rsidRPr="007C74A8">
              <w:rPr>
                <w:rFonts w:ascii="Arial" w:hAnsi="Arial" w:cs="Arial"/>
                <w:sz w:val="20"/>
                <w:szCs w:val="20"/>
              </w:rPr>
              <w:t>5</w:t>
            </w:r>
            <w:r w:rsidR="00AA5800" w:rsidRPr="007C74A8">
              <w:rPr>
                <w:rFonts w:ascii="Arial" w:hAnsi="Arial" w:cs="Arial"/>
                <w:sz w:val="20"/>
                <w:szCs w:val="20"/>
              </w:rPr>
              <w:t>(</w:t>
            </w:r>
            <w:r w:rsidR="008D6515" w:rsidRPr="007C74A8">
              <w:rPr>
                <w:rFonts w:ascii="Arial" w:hAnsi="Arial" w:cs="Arial"/>
                <w:sz w:val="20"/>
                <w:szCs w:val="20"/>
              </w:rPr>
              <w:t>55</w:t>
            </w:r>
            <w:r w:rsidR="00AA5800" w:rsidRPr="007C74A8">
              <w:rPr>
                <w:rFonts w:ascii="Arial" w:hAnsi="Arial" w:cs="Arial"/>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4DCB8B9D" w14:textId="77777777" w:rsidR="00AA5800" w:rsidRPr="007C74A8" w:rsidRDefault="00AA5800">
            <w:pPr>
              <w:rPr>
                <w:rFonts w:ascii="Arial" w:hAnsi="Arial" w:cs="Arial"/>
                <w:sz w:val="20"/>
                <w:szCs w:val="20"/>
              </w:rPr>
            </w:pPr>
          </w:p>
          <w:p w14:paraId="2139F2B0" w14:textId="3D324D48" w:rsidR="00FF143A" w:rsidRPr="007C74A8" w:rsidRDefault="00FF143A">
            <w:pPr>
              <w:rPr>
                <w:rFonts w:ascii="Arial" w:hAnsi="Arial" w:cs="Arial"/>
                <w:sz w:val="20"/>
                <w:szCs w:val="20"/>
              </w:rPr>
            </w:pPr>
            <w:r w:rsidRPr="007C74A8">
              <w:rPr>
                <w:rFonts w:ascii="Arial" w:hAnsi="Arial" w:cs="Arial"/>
                <w:sz w:val="20"/>
                <w:szCs w:val="20"/>
              </w:rPr>
              <w:t>2025 GA analysis workform Tab Account 1588,</w:t>
            </w:r>
          </w:p>
        </w:tc>
        <w:tc>
          <w:tcPr>
            <w:tcW w:w="2250" w:type="dxa"/>
            <w:tcBorders>
              <w:top w:val="single" w:sz="4" w:space="0" w:color="auto"/>
              <w:left w:val="single" w:sz="4" w:space="0" w:color="auto"/>
              <w:bottom w:val="single" w:sz="4" w:space="0" w:color="auto"/>
              <w:right w:val="single" w:sz="4" w:space="0" w:color="auto"/>
            </w:tcBorders>
            <w:hideMark/>
          </w:tcPr>
          <w:p w14:paraId="30D6A326" w14:textId="77777777" w:rsidR="00AA5800" w:rsidRPr="007C74A8" w:rsidRDefault="00AA5800">
            <w:pPr>
              <w:rPr>
                <w:rFonts w:ascii="Arial" w:hAnsi="Arial" w:cs="Arial"/>
                <w:sz w:val="20"/>
                <w:szCs w:val="20"/>
              </w:rPr>
            </w:pPr>
          </w:p>
          <w:p w14:paraId="47201ADC" w14:textId="5A52AD7E" w:rsidR="00FF143A" w:rsidRPr="007C74A8" w:rsidRDefault="00FF143A">
            <w:pPr>
              <w:rPr>
                <w:rFonts w:ascii="Arial" w:hAnsi="Arial" w:cs="Arial"/>
                <w:sz w:val="20"/>
                <w:szCs w:val="20"/>
              </w:rPr>
            </w:pPr>
            <w:r w:rsidRPr="007C74A8">
              <w:rPr>
                <w:rFonts w:ascii="Arial" w:hAnsi="Arial" w:cs="Arial"/>
                <w:sz w:val="20"/>
                <w:szCs w:val="20"/>
              </w:rPr>
              <w:t>2025 DVA continuity Schedule Tab 2a</w:t>
            </w:r>
          </w:p>
        </w:tc>
        <w:tc>
          <w:tcPr>
            <w:tcW w:w="6295" w:type="dxa"/>
            <w:tcBorders>
              <w:top w:val="single" w:sz="4" w:space="0" w:color="auto"/>
              <w:left w:val="single" w:sz="4" w:space="0" w:color="auto"/>
              <w:bottom w:val="single" w:sz="4" w:space="0" w:color="auto"/>
              <w:right w:val="single" w:sz="4" w:space="0" w:color="auto"/>
            </w:tcBorders>
            <w:hideMark/>
          </w:tcPr>
          <w:p w14:paraId="7BCBF3BE" w14:textId="77777777" w:rsidR="00AA5800" w:rsidRPr="007C74A8" w:rsidRDefault="00AA5800">
            <w:pPr>
              <w:rPr>
                <w:rFonts w:ascii="Arial" w:hAnsi="Arial" w:cs="Arial"/>
                <w:sz w:val="20"/>
                <w:szCs w:val="20"/>
              </w:rPr>
            </w:pPr>
          </w:p>
          <w:p w14:paraId="35B34A5B" w14:textId="2F0F5F68" w:rsidR="00FF143A" w:rsidRPr="007C74A8" w:rsidRDefault="00FF143A">
            <w:pPr>
              <w:rPr>
                <w:rFonts w:ascii="Arial" w:hAnsi="Arial" w:cs="Arial"/>
                <w:sz w:val="20"/>
                <w:szCs w:val="20"/>
              </w:rPr>
            </w:pPr>
            <w:r w:rsidRPr="007C74A8">
              <w:rPr>
                <w:rFonts w:ascii="Arial" w:hAnsi="Arial" w:cs="Arial"/>
                <w:sz w:val="20"/>
                <w:szCs w:val="20"/>
              </w:rPr>
              <w:t>Please complete the Tab “Principal Adjustment” in 2025 GA analysis workform due to principal adjustments being identified in Reference 1 &amp; reference 2</w:t>
            </w:r>
          </w:p>
        </w:tc>
        <w:tc>
          <w:tcPr>
            <w:tcW w:w="2977" w:type="dxa"/>
            <w:tcBorders>
              <w:top w:val="single" w:sz="4" w:space="0" w:color="auto"/>
              <w:left w:val="single" w:sz="4" w:space="0" w:color="auto"/>
              <w:bottom w:val="single" w:sz="4" w:space="0" w:color="auto"/>
              <w:right w:val="single" w:sz="4" w:space="0" w:color="auto"/>
            </w:tcBorders>
            <w:hideMark/>
          </w:tcPr>
          <w:p w14:paraId="4BA2777D" w14:textId="77777777" w:rsidR="00AA5800" w:rsidRPr="007C74A8" w:rsidRDefault="00AA5800">
            <w:pPr>
              <w:rPr>
                <w:rFonts w:ascii="Arial" w:hAnsi="Arial" w:cs="Arial"/>
                <w:sz w:val="20"/>
                <w:szCs w:val="20"/>
              </w:rPr>
            </w:pPr>
          </w:p>
          <w:p w14:paraId="4379B486" w14:textId="77777777" w:rsidR="00FF143A" w:rsidRPr="007C74A8" w:rsidRDefault="00FF143A">
            <w:pPr>
              <w:rPr>
                <w:rFonts w:ascii="Arial" w:hAnsi="Arial" w:cs="Arial"/>
                <w:sz w:val="20"/>
                <w:szCs w:val="20"/>
              </w:rPr>
            </w:pPr>
            <w:r w:rsidRPr="007C74A8">
              <w:rPr>
                <w:rFonts w:ascii="Arial" w:hAnsi="Arial" w:cs="Arial"/>
                <w:sz w:val="20"/>
                <w:szCs w:val="20"/>
              </w:rPr>
              <w:t>Please see the updated 2025 GA analysis workform 05272024 file</w:t>
            </w:r>
          </w:p>
          <w:p w14:paraId="3A385622" w14:textId="2D9BC35C" w:rsidR="00AA5800" w:rsidRPr="007C74A8" w:rsidRDefault="00AA5800">
            <w:pPr>
              <w:rPr>
                <w:rFonts w:ascii="Arial" w:hAnsi="Arial" w:cs="Arial"/>
                <w:sz w:val="20"/>
                <w:szCs w:val="20"/>
              </w:rPr>
            </w:pPr>
          </w:p>
        </w:tc>
      </w:tr>
      <w:tr w:rsidR="008D6515" w:rsidRPr="007C74A8" w14:paraId="02682476"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0F927841" w14:textId="1E4E0EA1" w:rsidR="00FF143A" w:rsidRPr="007C74A8" w:rsidRDefault="00FF143A">
            <w:pPr>
              <w:jc w:val="center"/>
              <w:rPr>
                <w:rFonts w:ascii="Arial" w:hAnsi="Arial" w:cs="Arial"/>
                <w:sz w:val="20"/>
                <w:szCs w:val="20"/>
              </w:rPr>
            </w:pPr>
            <w:r w:rsidRPr="007C74A8">
              <w:rPr>
                <w:rFonts w:ascii="Arial" w:hAnsi="Arial" w:cs="Arial"/>
                <w:sz w:val="20"/>
                <w:szCs w:val="20"/>
              </w:rPr>
              <w:t>6</w:t>
            </w:r>
            <w:r w:rsidR="008D6515" w:rsidRPr="007C74A8">
              <w:rPr>
                <w:rFonts w:ascii="Arial" w:hAnsi="Arial" w:cs="Arial"/>
                <w:sz w:val="20"/>
                <w:szCs w:val="20"/>
              </w:rPr>
              <w:t>(56)</w:t>
            </w:r>
          </w:p>
        </w:tc>
        <w:tc>
          <w:tcPr>
            <w:tcW w:w="2135" w:type="dxa"/>
            <w:tcBorders>
              <w:top w:val="single" w:sz="4" w:space="0" w:color="auto"/>
              <w:left w:val="single" w:sz="4" w:space="0" w:color="auto"/>
              <w:bottom w:val="single" w:sz="4" w:space="0" w:color="auto"/>
              <w:right w:val="single" w:sz="4" w:space="0" w:color="auto"/>
            </w:tcBorders>
            <w:hideMark/>
          </w:tcPr>
          <w:p w14:paraId="1D056271" w14:textId="77777777" w:rsidR="008D6515" w:rsidRPr="007C74A8" w:rsidRDefault="008D6515">
            <w:pPr>
              <w:rPr>
                <w:rFonts w:ascii="Arial" w:hAnsi="Arial" w:cs="Arial"/>
                <w:sz w:val="20"/>
                <w:szCs w:val="20"/>
              </w:rPr>
            </w:pPr>
          </w:p>
          <w:p w14:paraId="011C1E5F" w14:textId="5ACA46A7" w:rsidR="00FF143A" w:rsidRPr="007C74A8" w:rsidRDefault="00FF143A">
            <w:pPr>
              <w:rPr>
                <w:rFonts w:ascii="Arial" w:hAnsi="Arial" w:cs="Arial"/>
                <w:sz w:val="20"/>
                <w:szCs w:val="20"/>
              </w:rPr>
            </w:pPr>
            <w:r w:rsidRPr="007C74A8">
              <w:rPr>
                <w:rFonts w:ascii="Arial" w:hAnsi="Arial" w:cs="Arial"/>
                <w:sz w:val="20"/>
                <w:szCs w:val="20"/>
              </w:rPr>
              <w:t>Ch2 Apps. 2-BA</w:t>
            </w:r>
          </w:p>
        </w:tc>
        <w:tc>
          <w:tcPr>
            <w:tcW w:w="2250" w:type="dxa"/>
            <w:tcBorders>
              <w:top w:val="single" w:sz="4" w:space="0" w:color="auto"/>
              <w:left w:val="single" w:sz="4" w:space="0" w:color="auto"/>
              <w:bottom w:val="single" w:sz="4" w:space="0" w:color="auto"/>
              <w:right w:val="single" w:sz="4" w:space="0" w:color="auto"/>
            </w:tcBorders>
          </w:tcPr>
          <w:p w14:paraId="2EC5E44D" w14:textId="77777777" w:rsidR="00FF143A" w:rsidRPr="007C74A8" w:rsidRDefault="00FF143A">
            <w:pPr>
              <w:rPr>
                <w:rFonts w:ascii="Arial" w:hAnsi="Arial" w:cs="Arial"/>
                <w:sz w:val="20"/>
                <w:szCs w:val="20"/>
              </w:rPr>
            </w:pPr>
          </w:p>
        </w:tc>
        <w:tc>
          <w:tcPr>
            <w:tcW w:w="6295" w:type="dxa"/>
            <w:tcBorders>
              <w:top w:val="single" w:sz="4" w:space="0" w:color="auto"/>
              <w:left w:val="single" w:sz="4" w:space="0" w:color="auto"/>
              <w:bottom w:val="single" w:sz="4" w:space="0" w:color="auto"/>
              <w:right w:val="single" w:sz="4" w:space="0" w:color="auto"/>
            </w:tcBorders>
            <w:hideMark/>
          </w:tcPr>
          <w:p w14:paraId="1C78A122" w14:textId="77777777" w:rsidR="008D6515" w:rsidRPr="007C74A8" w:rsidRDefault="008D6515">
            <w:pPr>
              <w:rPr>
                <w:rFonts w:ascii="Arial" w:hAnsi="Arial" w:cs="Arial"/>
                <w:sz w:val="20"/>
                <w:szCs w:val="20"/>
              </w:rPr>
            </w:pPr>
          </w:p>
          <w:p w14:paraId="78D423E1" w14:textId="0A55E681" w:rsidR="00FF143A" w:rsidRPr="007C74A8" w:rsidRDefault="00FF143A">
            <w:pPr>
              <w:rPr>
                <w:rFonts w:ascii="Arial" w:hAnsi="Arial" w:cs="Arial"/>
                <w:sz w:val="20"/>
                <w:szCs w:val="20"/>
              </w:rPr>
            </w:pPr>
            <w:r w:rsidRPr="007C74A8">
              <w:rPr>
                <w:rFonts w:ascii="Arial" w:hAnsi="Arial" w:cs="Arial"/>
                <w:sz w:val="20"/>
                <w:szCs w:val="20"/>
              </w:rPr>
              <w:t>The 2024 total PP&amp;E Opening balance and accumulated depreciation are different from the 2023 total PP&amp;E Closing balance, and accumulated depreciation, respectively.  Please reconcile and correct as necessary.</w:t>
            </w:r>
          </w:p>
        </w:tc>
        <w:tc>
          <w:tcPr>
            <w:tcW w:w="2977" w:type="dxa"/>
            <w:tcBorders>
              <w:top w:val="single" w:sz="4" w:space="0" w:color="auto"/>
              <w:left w:val="single" w:sz="4" w:space="0" w:color="auto"/>
              <w:bottom w:val="single" w:sz="4" w:space="0" w:color="auto"/>
              <w:right w:val="single" w:sz="4" w:space="0" w:color="auto"/>
            </w:tcBorders>
            <w:hideMark/>
          </w:tcPr>
          <w:p w14:paraId="3CD31EEB" w14:textId="77777777" w:rsidR="008D6515" w:rsidRPr="007C74A8" w:rsidRDefault="008D6515">
            <w:pPr>
              <w:rPr>
                <w:rFonts w:ascii="Arial" w:hAnsi="Arial" w:cs="Arial"/>
                <w:sz w:val="20"/>
                <w:szCs w:val="20"/>
              </w:rPr>
            </w:pPr>
          </w:p>
          <w:p w14:paraId="1BEB3B62" w14:textId="064915B9" w:rsidR="00FF143A" w:rsidRPr="007C74A8" w:rsidRDefault="00FF143A">
            <w:pPr>
              <w:rPr>
                <w:rFonts w:ascii="Arial" w:hAnsi="Arial" w:cs="Arial"/>
                <w:sz w:val="20"/>
                <w:szCs w:val="20"/>
              </w:rPr>
            </w:pPr>
            <w:r w:rsidRPr="007C74A8">
              <w:rPr>
                <w:rFonts w:ascii="Arial" w:hAnsi="Arial" w:cs="Arial"/>
                <w:sz w:val="20"/>
                <w:szCs w:val="20"/>
              </w:rPr>
              <w:t>See Item #17</w:t>
            </w:r>
            <w:r w:rsidR="008D6515" w:rsidRPr="007C74A8">
              <w:rPr>
                <w:rFonts w:ascii="Arial" w:hAnsi="Arial" w:cs="Arial"/>
                <w:sz w:val="20"/>
                <w:szCs w:val="20"/>
              </w:rPr>
              <w:t xml:space="preserve">. Ch 2 Appendices has an error in that it automatically hides and omits certain amounts from the total. </w:t>
            </w:r>
          </w:p>
          <w:p w14:paraId="32209BF2" w14:textId="7E9262C1" w:rsidR="008D6515" w:rsidRPr="007C74A8" w:rsidRDefault="008D6515">
            <w:pPr>
              <w:rPr>
                <w:rFonts w:ascii="Arial" w:hAnsi="Arial" w:cs="Arial"/>
                <w:sz w:val="20"/>
                <w:szCs w:val="20"/>
              </w:rPr>
            </w:pPr>
            <w:r w:rsidRPr="007C74A8">
              <w:rPr>
                <w:rFonts w:ascii="Arial" w:hAnsi="Arial" w:cs="Arial"/>
                <w:sz w:val="20"/>
                <w:szCs w:val="20"/>
              </w:rPr>
              <w:t xml:space="preserve">The OEB rate model department has been advised of this issue. </w:t>
            </w:r>
          </w:p>
          <w:p w14:paraId="44A197CB" w14:textId="77777777" w:rsidR="008D6515" w:rsidRPr="007C74A8" w:rsidRDefault="008D6515">
            <w:pPr>
              <w:rPr>
                <w:rFonts w:ascii="Arial" w:hAnsi="Arial" w:cs="Arial"/>
                <w:sz w:val="20"/>
                <w:szCs w:val="20"/>
              </w:rPr>
            </w:pPr>
          </w:p>
          <w:p w14:paraId="7D716622" w14:textId="7B8671FE" w:rsidR="008D6515" w:rsidRPr="007C74A8" w:rsidRDefault="008D6515">
            <w:pPr>
              <w:rPr>
                <w:rFonts w:ascii="Arial" w:hAnsi="Arial" w:cs="Arial"/>
                <w:sz w:val="20"/>
                <w:szCs w:val="20"/>
              </w:rPr>
            </w:pPr>
          </w:p>
        </w:tc>
      </w:tr>
      <w:tr w:rsidR="00FF143A" w:rsidRPr="007C74A8" w14:paraId="0109E927"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704B6AF4" w14:textId="54688E53" w:rsidR="00FF143A" w:rsidRPr="007C74A8" w:rsidRDefault="00FF143A">
            <w:pPr>
              <w:jc w:val="center"/>
              <w:rPr>
                <w:rFonts w:ascii="Arial" w:hAnsi="Arial" w:cs="Arial"/>
                <w:sz w:val="20"/>
                <w:szCs w:val="20"/>
              </w:rPr>
            </w:pPr>
            <w:r w:rsidRPr="007C74A8">
              <w:rPr>
                <w:rFonts w:ascii="Arial" w:hAnsi="Arial" w:cs="Arial"/>
                <w:sz w:val="20"/>
                <w:szCs w:val="20"/>
              </w:rPr>
              <w:t>7</w:t>
            </w:r>
            <w:r w:rsidR="008D6515" w:rsidRPr="007C74A8">
              <w:rPr>
                <w:rFonts w:ascii="Arial" w:hAnsi="Arial" w:cs="Arial"/>
                <w:sz w:val="20"/>
                <w:szCs w:val="20"/>
              </w:rPr>
              <w:t>(57)</w:t>
            </w:r>
          </w:p>
        </w:tc>
        <w:tc>
          <w:tcPr>
            <w:tcW w:w="2135" w:type="dxa"/>
            <w:tcBorders>
              <w:top w:val="single" w:sz="4" w:space="0" w:color="auto"/>
              <w:left w:val="single" w:sz="4" w:space="0" w:color="auto"/>
              <w:bottom w:val="single" w:sz="4" w:space="0" w:color="auto"/>
              <w:right w:val="single" w:sz="4" w:space="0" w:color="auto"/>
            </w:tcBorders>
            <w:hideMark/>
          </w:tcPr>
          <w:p w14:paraId="3C1D31DC" w14:textId="77777777" w:rsidR="008D6515" w:rsidRPr="007C74A8" w:rsidRDefault="008D6515">
            <w:pPr>
              <w:rPr>
                <w:rFonts w:ascii="Arial" w:hAnsi="Arial" w:cs="Arial"/>
                <w:sz w:val="20"/>
                <w:szCs w:val="20"/>
              </w:rPr>
            </w:pPr>
          </w:p>
          <w:p w14:paraId="1852F34E" w14:textId="729E407F" w:rsidR="00FF143A" w:rsidRPr="007C74A8" w:rsidRDefault="00FF143A">
            <w:pPr>
              <w:rPr>
                <w:rFonts w:ascii="Arial" w:hAnsi="Arial" w:cs="Arial"/>
                <w:sz w:val="20"/>
                <w:szCs w:val="20"/>
              </w:rPr>
            </w:pPr>
            <w:r w:rsidRPr="007C74A8">
              <w:rPr>
                <w:rFonts w:ascii="Arial" w:hAnsi="Arial" w:cs="Arial"/>
                <w:sz w:val="20"/>
                <w:szCs w:val="20"/>
              </w:rPr>
              <w:t>Exhibit 1 - 2022 &amp; 2023 Audited Financial Statements, Table 5</w:t>
            </w:r>
          </w:p>
        </w:tc>
        <w:tc>
          <w:tcPr>
            <w:tcW w:w="2250" w:type="dxa"/>
            <w:tcBorders>
              <w:top w:val="single" w:sz="4" w:space="0" w:color="auto"/>
              <w:left w:val="single" w:sz="4" w:space="0" w:color="auto"/>
              <w:bottom w:val="single" w:sz="4" w:space="0" w:color="auto"/>
              <w:right w:val="single" w:sz="4" w:space="0" w:color="auto"/>
            </w:tcBorders>
            <w:hideMark/>
          </w:tcPr>
          <w:p w14:paraId="18A25CDB" w14:textId="77777777" w:rsidR="008D6515" w:rsidRPr="007C74A8" w:rsidRDefault="008D6515">
            <w:pPr>
              <w:rPr>
                <w:rFonts w:ascii="Arial" w:hAnsi="Arial" w:cs="Arial"/>
                <w:sz w:val="20"/>
                <w:szCs w:val="20"/>
              </w:rPr>
            </w:pPr>
          </w:p>
          <w:p w14:paraId="414CA7AA" w14:textId="470EAA26" w:rsidR="00FF143A" w:rsidRPr="007C74A8" w:rsidRDefault="00FF143A">
            <w:pPr>
              <w:rPr>
                <w:rFonts w:ascii="Arial" w:hAnsi="Arial" w:cs="Arial"/>
                <w:sz w:val="20"/>
                <w:szCs w:val="20"/>
              </w:rPr>
            </w:pPr>
            <w:r w:rsidRPr="007C74A8">
              <w:rPr>
                <w:rFonts w:ascii="Arial" w:hAnsi="Arial" w:cs="Arial"/>
                <w:sz w:val="20"/>
                <w:szCs w:val="20"/>
              </w:rPr>
              <w:t>Appendix 2-BA of the Chapter 2 Appendices</w:t>
            </w:r>
          </w:p>
        </w:tc>
        <w:tc>
          <w:tcPr>
            <w:tcW w:w="6295" w:type="dxa"/>
            <w:tcBorders>
              <w:top w:val="single" w:sz="4" w:space="0" w:color="auto"/>
              <w:left w:val="single" w:sz="4" w:space="0" w:color="auto"/>
              <w:bottom w:val="single" w:sz="4" w:space="0" w:color="auto"/>
              <w:right w:val="single" w:sz="4" w:space="0" w:color="auto"/>
            </w:tcBorders>
            <w:hideMark/>
          </w:tcPr>
          <w:p w14:paraId="19874C3B" w14:textId="77777777" w:rsidR="008D6515" w:rsidRPr="007C74A8" w:rsidRDefault="008D6515">
            <w:pPr>
              <w:rPr>
                <w:rFonts w:ascii="Arial" w:hAnsi="Arial" w:cs="Arial"/>
                <w:sz w:val="20"/>
                <w:szCs w:val="20"/>
              </w:rPr>
            </w:pPr>
          </w:p>
          <w:p w14:paraId="34C904AB" w14:textId="27D10A5D" w:rsidR="00FF143A" w:rsidRPr="007C74A8" w:rsidRDefault="00FF143A">
            <w:pPr>
              <w:rPr>
                <w:rFonts w:ascii="Arial" w:hAnsi="Arial" w:cs="Arial"/>
                <w:sz w:val="20"/>
                <w:szCs w:val="20"/>
              </w:rPr>
            </w:pPr>
            <w:r w:rsidRPr="007C74A8">
              <w:rPr>
                <w:rFonts w:ascii="Arial" w:hAnsi="Arial" w:cs="Arial"/>
                <w:sz w:val="20"/>
                <w:szCs w:val="20"/>
              </w:rPr>
              <w:t>Please reconcile the 2022 &amp; 2023 Gross fixed assets (opening balances, additions, disposals, closing balances) and accumulated depreciation in reference 2 to reference 1, and update as necessary.</w:t>
            </w:r>
          </w:p>
        </w:tc>
        <w:tc>
          <w:tcPr>
            <w:tcW w:w="2977" w:type="dxa"/>
            <w:tcBorders>
              <w:top w:val="single" w:sz="4" w:space="0" w:color="auto"/>
              <w:left w:val="single" w:sz="4" w:space="0" w:color="auto"/>
              <w:bottom w:val="single" w:sz="4" w:space="0" w:color="auto"/>
              <w:right w:val="single" w:sz="4" w:space="0" w:color="auto"/>
            </w:tcBorders>
            <w:hideMark/>
          </w:tcPr>
          <w:p w14:paraId="4ABDDD50" w14:textId="77777777" w:rsidR="008D6515" w:rsidRPr="007C74A8" w:rsidRDefault="008D6515">
            <w:pPr>
              <w:rPr>
                <w:rFonts w:ascii="Arial" w:hAnsi="Arial" w:cs="Arial"/>
                <w:sz w:val="20"/>
                <w:szCs w:val="20"/>
              </w:rPr>
            </w:pPr>
          </w:p>
          <w:p w14:paraId="5EF5CC74" w14:textId="77777777" w:rsidR="00FF143A" w:rsidRPr="007C74A8" w:rsidRDefault="00FF143A">
            <w:pPr>
              <w:rPr>
                <w:rFonts w:ascii="Arial" w:hAnsi="Arial" w:cs="Arial"/>
                <w:sz w:val="20"/>
                <w:szCs w:val="20"/>
              </w:rPr>
            </w:pPr>
            <w:r w:rsidRPr="007C74A8">
              <w:rPr>
                <w:rFonts w:ascii="Arial" w:hAnsi="Arial" w:cs="Arial"/>
                <w:sz w:val="20"/>
                <w:szCs w:val="20"/>
              </w:rPr>
              <w:t>CWH has provided 2.1.13 Filing for 2022 and 2023 which reconciles the GL balances to the Financial Statements in Exhibit 1, Appendix E and F. The Financial Statements include the WIP and Appendix 2-BA includes the deferred Revenue Acct 2440.  These are the differences.</w:t>
            </w:r>
          </w:p>
          <w:p w14:paraId="1FD3518A" w14:textId="77777777" w:rsidR="003C2D50" w:rsidRPr="007C74A8" w:rsidRDefault="003C2D50">
            <w:pPr>
              <w:rPr>
                <w:rFonts w:ascii="Arial" w:hAnsi="Arial" w:cs="Arial"/>
                <w:sz w:val="20"/>
                <w:szCs w:val="20"/>
              </w:rPr>
            </w:pPr>
          </w:p>
          <w:p w14:paraId="1EC4DAC8" w14:textId="768440FB" w:rsidR="008D6515" w:rsidRPr="007C74A8" w:rsidRDefault="008D6515">
            <w:pPr>
              <w:rPr>
                <w:rFonts w:ascii="Arial" w:hAnsi="Arial" w:cs="Arial"/>
                <w:sz w:val="20"/>
                <w:szCs w:val="20"/>
              </w:rPr>
            </w:pPr>
          </w:p>
        </w:tc>
      </w:tr>
      <w:tr w:rsidR="00FF143A" w14:paraId="647EDCD1" w14:textId="77777777" w:rsidTr="008D6515">
        <w:tc>
          <w:tcPr>
            <w:tcW w:w="890" w:type="dxa"/>
            <w:tcBorders>
              <w:top w:val="single" w:sz="4" w:space="0" w:color="auto"/>
              <w:left w:val="single" w:sz="4" w:space="0" w:color="auto"/>
              <w:bottom w:val="single" w:sz="4" w:space="0" w:color="auto"/>
              <w:right w:val="single" w:sz="4" w:space="0" w:color="auto"/>
            </w:tcBorders>
            <w:vAlign w:val="center"/>
            <w:hideMark/>
          </w:tcPr>
          <w:p w14:paraId="74421D02" w14:textId="4A28E7B6" w:rsidR="00FF143A" w:rsidRPr="007C74A8" w:rsidRDefault="00FF143A">
            <w:pPr>
              <w:jc w:val="center"/>
              <w:rPr>
                <w:rFonts w:ascii="Arial" w:hAnsi="Arial" w:cs="Arial"/>
                <w:sz w:val="20"/>
                <w:szCs w:val="20"/>
              </w:rPr>
            </w:pPr>
            <w:r w:rsidRPr="007C74A8">
              <w:rPr>
                <w:rFonts w:ascii="Arial" w:hAnsi="Arial" w:cs="Arial"/>
                <w:sz w:val="20"/>
                <w:szCs w:val="20"/>
              </w:rPr>
              <w:lastRenderedPageBreak/>
              <w:t>8</w:t>
            </w:r>
            <w:r w:rsidR="008D6515" w:rsidRPr="007C74A8">
              <w:rPr>
                <w:rFonts w:ascii="Arial" w:hAnsi="Arial" w:cs="Arial"/>
                <w:sz w:val="20"/>
                <w:szCs w:val="20"/>
              </w:rPr>
              <w:t>(58)</w:t>
            </w:r>
          </w:p>
        </w:tc>
        <w:tc>
          <w:tcPr>
            <w:tcW w:w="2135" w:type="dxa"/>
            <w:tcBorders>
              <w:top w:val="single" w:sz="4" w:space="0" w:color="auto"/>
              <w:left w:val="single" w:sz="4" w:space="0" w:color="auto"/>
              <w:bottom w:val="single" w:sz="4" w:space="0" w:color="auto"/>
              <w:right w:val="single" w:sz="4" w:space="0" w:color="auto"/>
            </w:tcBorders>
            <w:hideMark/>
          </w:tcPr>
          <w:p w14:paraId="2B26D390" w14:textId="77777777" w:rsidR="008D6515" w:rsidRPr="007C74A8" w:rsidRDefault="008D6515">
            <w:pPr>
              <w:rPr>
                <w:i/>
                <w:iCs/>
              </w:rPr>
            </w:pPr>
          </w:p>
          <w:p w14:paraId="275FDD80" w14:textId="33003CBC" w:rsidR="00FF143A" w:rsidRPr="007C74A8" w:rsidRDefault="00FF143A">
            <w:pPr>
              <w:rPr>
                <w:rFonts w:ascii="Arial" w:hAnsi="Arial" w:cs="Arial"/>
                <w:sz w:val="20"/>
                <w:szCs w:val="20"/>
              </w:rPr>
            </w:pPr>
            <w:r w:rsidRPr="007C74A8">
              <w:rPr>
                <w:i/>
                <w:iCs/>
              </w:rPr>
              <w:t>RRWF Tab 13</w:t>
            </w:r>
          </w:p>
        </w:tc>
        <w:tc>
          <w:tcPr>
            <w:tcW w:w="2250" w:type="dxa"/>
            <w:tcBorders>
              <w:top w:val="single" w:sz="4" w:space="0" w:color="auto"/>
              <w:left w:val="single" w:sz="4" w:space="0" w:color="auto"/>
              <w:bottom w:val="single" w:sz="4" w:space="0" w:color="auto"/>
              <w:right w:val="single" w:sz="4" w:space="0" w:color="auto"/>
            </w:tcBorders>
            <w:hideMark/>
          </w:tcPr>
          <w:p w14:paraId="478ACDA6" w14:textId="77777777" w:rsidR="008D6515" w:rsidRPr="007C74A8" w:rsidRDefault="008D6515">
            <w:pPr>
              <w:rPr>
                <w:i/>
                <w:iCs/>
              </w:rPr>
            </w:pPr>
          </w:p>
          <w:p w14:paraId="23C13B9D" w14:textId="43C71559" w:rsidR="00FF143A" w:rsidRPr="007C74A8" w:rsidRDefault="00FF143A">
            <w:pPr>
              <w:rPr>
                <w:rFonts w:ascii="Arial" w:hAnsi="Arial" w:cs="Arial"/>
                <w:sz w:val="20"/>
                <w:szCs w:val="20"/>
              </w:rPr>
            </w:pPr>
            <w:r w:rsidRPr="007C74A8">
              <w:rPr>
                <w:i/>
                <w:iCs/>
              </w:rPr>
              <w:t>Exhibit 8, Table 6/ Bill Impact Model</w:t>
            </w:r>
          </w:p>
        </w:tc>
        <w:tc>
          <w:tcPr>
            <w:tcW w:w="6295" w:type="dxa"/>
            <w:tcBorders>
              <w:top w:val="single" w:sz="4" w:space="0" w:color="auto"/>
              <w:left w:val="single" w:sz="4" w:space="0" w:color="auto"/>
              <w:bottom w:val="single" w:sz="4" w:space="0" w:color="auto"/>
              <w:right w:val="single" w:sz="4" w:space="0" w:color="auto"/>
            </w:tcBorders>
          </w:tcPr>
          <w:p w14:paraId="3704874B" w14:textId="77777777" w:rsidR="008D6515" w:rsidRPr="007C74A8" w:rsidRDefault="008D6515"/>
          <w:p w14:paraId="4718ADC8" w14:textId="42BBBB12" w:rsidR="00FF143A" w:rsidRPr="007C74A8" w:rsidRDefault="00FF143A">
            <w:r w:rsidRPr="007C74A8">
              <w:t>(Via Email May 27) Please add one more item to round 2 of the error-checking list:</w:t>
            </w:r>
          </w:p>
          <w:p w14:paraId="18CFB0E5" w14:textId="77777777" w:rsidR="00FF143A" w:rsidRPr="007C74A8" w:rsidRDefault="00FF143A"/>
          <w:p w14:paraId="72C1EF7F" w14:textId="77777777" w:rsidR="00FF143A" w:rsidRPr="007C74A8" w:rsidRDefault="00FF143A">
            <w:pPr>
              <w:pStyle w:val="xmsonormal"/>
              <w:rPr>
                <w:i/>
                <w:iCs/>
                <w:lang w:val="en-US" w:eastAsia="en-US"/>
              </w:rPr>
            </w:pPr>
            <w:r w:rsidRPr="007C74A8">
              <w:rPr>
                <w:i/>
                <w:iCs/>
                <w:lang w:val="en-US" w:eastAsia="en-US"/>
              </w:rPr>
              <w:t xml:space="preserve">Monthly service charge for GS 50 to 4999 does not reconcile between RRWF Tab 13 and Exhibit 8, Table 6/ Bill Impact Model. </w:t>
            </w:r>
          </w:p>
          <w:p w14:paraId="150DBEB8" w14:textId="77777777" w:rsidR="00FF143A" w:rsidRPr="007C74A8" w:rsidRDefault="00FF143A">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8DC774A" w14:textId="77777777" w:rsidR="00FF143A" w:rsidRPr="007C74A8" w:rsidRDefault="00FF143A">
            <w:pPr>
              <w:rPr>
                <w:rFonts w:ascii="Arial" w:hAnsi="Arial" w:cs="Arial"/>
                <w:sz w:val="20"/>
                <w:szCs w:val="20"/>
              </w:rPr>
            </w:pPr>
          </w:p>
          <w:p w14:paraId="4B5A5BC1" w14:textId="5890B6A5" w:rsidR="008D6515" w:rsidRDefault="008D6515">
            <w:pPr>
              <w:rPr>
                <w:rFonts w:ascii="Arial" w:hAnsi="Arial" w:cs="Arial"/>
                <w:sz w:val="20"/>
                <w:szCs w:val="20"/>
              </w:rPr>
            </w:pPr>
            <w:r w:rsidRPr="007C74A8">
              <w:rPr>
                <w:rFonts w:ascii="Arial" w:hAnsi="Arial" w:cs="Arial"/>
                <w:sz w:val="20"/>
                <w:szCs w:val="20"/>
              </w:rPr>
              <w:t>Please see response to #12 and revised RRWF filed with these responses</w:t>
            </w:r>
          </w:p>
        </w:tc>
      </w:tr>
    </w:tbl>
    <w:p w14:paraId="69970511" w14:textId="77777777" w:rsidR="00FF143A" w:rsidRDefault="00FF143A" w:rsidP="00466F0C"/>
    <w:sectPr w:rsidR="00FF143A" w:rsidSect="008653AC">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9E65" w14:textId="77777777" w:rsidR="00C216B7" w:rsidRDefault="00C216B7" w:rsidP="00414068">
      <w:pPr>
        <w:spacing w:after="0" w:line="240" w:lineRule="auto"/>
      </w:pPr>
      <w:r>
        <w:separator/>
      </w:r>
    </w:p>
  </w:endnote>
  <w:endnote w:type="continuationSeparator" w:id="0">
    <w:p w14:paraId="738CD240" w14:textId="77777777" w:rsidR="00C216B7" w:rsidRDefault="00C216B7" w:rsidP="00414068">
      <w:pPr>
        <w:spacing w:after="0" w:line="240" w:lineRule="auto"/>
      </w:pPr>
      <w:r>
        <w:continuationSeparator/>
      </w:r>
    </w:p>
  </w:endnote>
  <w:endnote w:type="continuationNotice" w:id="1">
    <w:p w14:paraId="273BE039" w14:textId="77777777" w:rsidR="00C216B7" w:rsidRDefault="00C21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637973"/>
      <w:docPartObj>
        <w:docPartGallery w:val="Page Numbers (Bottom of Page)"/>
        <w:docPartUnique/>
      </w:docPartObj>
    </w:sdtPr>
    <w:sdtEndPr>
      <w:rPr>
        <w:noProof/>
      </w:rPr>
    </w:sdtEndPr>
    <w:sdtContent>
      <w:p w14:paraId="4D55345F" w14:textId="0FA56231" w:rsidR="00F54BA1" w:rsidRDefault="00F54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D78B5" w14:textId="77777777" w:rsidR="00F54BA1" w:rsidRDefault="00F5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6A93" w14:textId="77777777" w:rsidR="00C216B7" w:rsidRDefault="00C216B7" w:rsidP="00414068">
      <w:pPr>
        <w:spacing w:after="0" w:line="240" w:lineRule="auto"/>
      </w:pPr>
      <w:r>
        <w:separator/>
      </w:r>
    </w:p>
  </w:footnote>
  <w:footnote w:type="continuationSeparator" w:id="0">
    <w:p w14:paraId="12CC0391" w14:textId="77777777" w:rsidR="00C216B7" w:rsidRDefault="00C216B7" w:rsidP="00414068">
      <w:pPr>
        <w:spacing w:after="0" w:line="240" w:lineRule="auto"/>
      </w:pPr>
      <w:r>
        <w:continuationSeparator/>
      </w:r>
    </w:p>
  </w:footnote>
  <w:footnote w:type="continuationNotice" w:id="1">
    <w:p w14:paraId="313F6FFA" w14:textId="77777777" w:rsidR="00C216B7" w:rsidRDefault="00C216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79D"/>
    <w:multiLevelType w:val="hybridMultilevel"/>
    <w:tmpl w:val="B5922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77E87"/>
    <w:multiLevelType w:val="hybridMultilevel"/>
    <w:tmpl w:val="14A6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F690C"/>
    <w:multiLevelType w:val="hybridMultilevel"/>
    <w:tmpl w:val="09C8B954"/>
    <w:lvl w:ilvl="0" w:tplc="59CA14D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107C9"/>
    <w:multiLevelType w:val="hybridMultilevel"/>
    <w:tmpl w:val="1ECE2418"/>
    <w:lvl w:ilvl="0" w:tplc="AEBC02BC">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55492"/>
    <w:multiLevelType w:val="hybridMultilevel"/>
    <w:tmpl w:val="C36EFC7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43746A"/>
    <w:multiLevelType w:val="hybridMultilevel"/>
    <w:tmpl w:val="AC7EF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E28EB"/>
    <w:multiLevelType w:val="hybridMultilevel"/>
    <w:tmpl w:val="B5922D30"/>
    <w:lvl w:ilvl="0" w:tplc="4D24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A65CB"/>
    <w:multiLevelType w:val="hybridMultilevel"/>
    <w:tmpl w:val="C36EFC7A"/>
    <w:lvl w:ilvl="0" w:tplc="5F0605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D284D"/>
    <w:multiLevelType w:val="hybridMultilevel"/>
    <w:tmpl w:val="9A9CDD4E"/>
    <w:lvl w:ilvl="0" w:tplc="BC884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6C44"/>
    <w:multiLevelType w:val="hybridMultilevel"/>
    <w:tmpl w:val="9A48506E"/>
    <w:lvl w:ilvl="0" w:tplc="DB3C1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9165A"/>
    <w:multiLevelType w:val="hybridMultilevel"/>
    <w:tmpl w:val="1F2E729A"/>
    <w:lvl w:ilvl="0" w:tplc="ECF0774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1E020CC"/>
    <w:multiLevelType w:val="hybridMultilevel"/>
    <w:tmpl w:val="7A8E2F60"/>
    <w:lvl w:ilvl="0" w:tplc="4D24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5670F"/>
    <w:multiLevelType w:val="hybridMultilevel"/>
    <w:tmpl w:val="26D2A0F6"/>
    <w:lvl w:ilvl="0" w:tplc="77A2F1E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85891"/>
    <w:multiLevelType w:val="hybridMultilevel"/>
    <w:tmpl w:val="924E2EAA"/>
    <w:lvl w:ilvl="0" w:tplc="8668CDFA">
      <w:start w:val="4"/>
      <w:numFmt w:val="bullet"/>
      <w:lvlText w:val="-"/>
      <w:lvlJc w:val="left"/>
      <w:pPr>
        <w:ind w:left="720" w:hanging="360"/>
      </w:pPr>
      <w:rPr>
        <w:rFonts w:ascii="Arial-BoldMT" w:eastAsiaTheme="minorHAnsi" w:hAnsi="Arial-BoldMT" w:cs="Arial-BoldMT" w:hint="default"/>
        <w:b/>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2F21"/>
    <w:multiLevelType w:val="hybridMultilevel"/>
    <w:tmpl w:val="3C8ACE08"/>
    <w:lvl w:ilvl="0" w:tplc="4540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360622">
    <w:abstractNumId w:val="3"/>
  </w:num>
  <w:num w:numId="2" w16cid:durableId="1837569879">
    <w:abstractNumId w:val="1"/>
  </w:num>
  <w:num w:numId="3" w16cid:durableId="1371799717">
    <w:abstractNumId w:val="12"/>
  </w:num>
  <w:num w:numId="4" w16cid:durableId="784233224">
    <w:abstractNumId w:val="13"/>
  </w:num>
  <w:num w:numId="5" w16cid:durableId="1340499756">
    <w:abstractNumId w:val="7"/>
  </w:num>
  <w:num w:numId="6" w16cid:durableId="1992714292">
    <w:abstractNumId w:val="9"/>
  </w:num>
  <w:num w:numId="7" w16cid:durableId="202980569">
    <w:abstractNumId w:val="14"/>
  </w:num>
  <w:num w:numId="8" w16cid:durableId="1680621532">
    <w:abstractNumId w:val="2"/>
  </w:num>
  <w:num w:numId="9" w16cid:durableId="417020303">
    <w:abstractNumId w:val="8"/>
  </w:num>
  <w:num w:numId="10" w16cid:durableId="357976137">
    <w:abstractNumId w:val="5"/>
  </w:num>
  <w:num w:numId="11" w16cid:durableId="805510443">
    <w:abstractNumId w:val="6"/>
  </w:num>
  <w:num w:numId="12" w16cid:durableId="1188104495">
    <w:abstractNumId w:val="0"/>
  </w:num>
  <w:num w:numId="13" w16cid:durableId="162208413">
    <w:abstractNumId w:val="11"/>
  </w:num>
  <w:num w:numId="14" w16cid:durableId="552035687">
    <w:abstractNumId w:val="4"/>
  </w:num>
  <w:num w:numId="15" w16cid:durableId="846214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7"/>
    <w:rsid w:val="000000A7"/>
    <w:rsid w:val="00002DF6"/>
    <w:rsid w:val="00003E99"/>
    <w:rsid w:val="000041BF"/>
    <w:rsid w:val="00004A96"/>
    <w:rsid w:val="000063DF"/>
    <w:rsid w:val="000066C9"/>
    <w:rsid w:val="00006CD3"/>
    <w:rsid w:val="00007B02"/>
    <w:rsid w:val="00007FDB"/>
    <w:rsid w:val="00011185"/>
    <w:rsid w:val="00012439"/>
    <w:rsid w:val="00013281"/>
    <w:rsid w:val="00013BB5"/>
    <w:rsid w:val="000148EF"/>
    <w:rsid w:val="0001603A"/>
    <w:rsid w:val="00016C5D"/>
    <w:rsid w:val="00016CCA"/>
    <w:rsid w:val="000171C1"/>
    <w:rsid w:val="00017893"/>
    <w:rsid w:val="00021837"/>
    <w:rsid w:val="00021FD3"/>
    <w:rsid w:val="00022BF7"/>
    <w:rsid w:val="00022F5F"/>
    <w:rsid w:val="000232CB"/>
    <w:rsid w:val="00023D2B"/>
    <w:rsid w:val="00023D6C"/>
    <w:rsid w:val="000245E6"/>
    <w:rsid w:val="00024603"/>
    <w:rsid w:val="00024E05"/>
    <w:rsid w:val="00025332"/>
    <w:rsid w:val="00025DE6"/>
    <w:rsid w:val="00025EAD"/>
    <w:rsid w:val="00030797"/>
    <w:rsid w:val="00030F5B"/>
    <w:rsid w:val="0003100A"/>
    <w:rsid w:val="00031268"/>
    <w:rsid w:val="000313E1"/>
    <w:rsid w:val="000316B2"/>
    <w:rsid w:val="00031BF9"/>
    <w:rsid w:val="00031E9E"/>
    <w:rsid w:val="00032B2A"/>
    <w:rsid w:val="000330F5"/>
    <w:rsid w:val="00034A65"/>
    <w:rsid w:val="00034F65"/>
    <w:rsid w:val="00035770"/>
    <w:rsid w:val="00035848"/>
    <w:rsid w:val="000360C3"/>
    <w:rsid w:val="0003686D"/>
    <w:rsid w:val="0004099B"/>
    <w:rsid w:val="00040B0E"/>
    <w:rsid w:val="00040D98"/>
    <w:rsid w:val="00041C1A"/>
    <w:rsid w:val="00041DC9"/>
    <w:rsid w:val="0004324F"/>
    <w:rsid w:val="00043286"/>
    <w:rsid w:val="0004367C"/>
    <w:rsid w:val="00044060"/>
    <w:rsid w:val="00044D04"/>
    <w:rsid w:val="00046B9D"/>
    <w:rsid w:val="00047372"/>
    <w:rsid w:val="00052A5A"/>
    <w:rsid w:val="00055245"/>
    <w:rsid w:val="00055775"/>
    <w:rsid w:val="00057ACF"/>
    <w:rsid w:val="00057D03"/>
    <w:rsid w:val="00060479"/>
    <w:rsid w:val="0006047D"/>
    <w:rsid w:val="00060C97"/>
    <w:rsid w:val="00061B27"/>
    <w:rsid w:val="00061B2A"/>
    <w:rsid w:val="000622D6"/>
    <w:rsid w:val="00062F4F"/>
    <w:rsid w:val="000632B6"/>
    <w:rsid w:val="000634C0"/>
    <w:rsid w:val="00064044"/>
    <w:rsid w:val="000647AE"/>
    <w:rsid w:val="00065B03"/>
    <w:rsid w:val="0007266B"/>
    <w:rsid w:val="00073D05"/>
    <w:rsid w:val="000756E7"/>
    <w:rsid w:val="00075BFF"/>
    <w:rsid w:val="00075F70"/>
    <w:rsid w:val="00076AFB"/>
    <w:rsid w:val="000774C4"/>
    <w:rsid w:val="00080C89"/>
    <w:rsid w:val="00080D5F"/>
    <w:rsid w:val="00081889"/>
    <w:rsid w:val="00081C55"/>
    <w:rsid w:val="00082368"/>
    <w:rsid w:val="00082B11"/>
    <w:rsid w:val="00082C11"/>
    <w:rsid w:val="00082E3D"/>
    <w:rsid w:val="00084C04"/>
    <w:rsid w:val="00085AB2"/>
    <w:rsid w:val="00085C8B"/>
    <w:rsid w:val="0008665B"/>
    <w:rsid w:val="00087539"/>
    <w:rsid w:val="000879AD"/>
    <w:rsid w:val="0009091D"/>
    <w:rsid w:val="0009095D"/>
    <w:rsid w:val="00090DE6"/>
    <w:rsid w:val="000912F1"/>
    <w:rsid w:val="0009183F"/>
    <w:rsid w:val="00092CD5"/>
    <w:rsid w:val="00093377"/>
    <w:rsid w:val="0009480D"/>
    <w:rsid w:val="0009542E"/>
    <w:rsid w:val="00095DE3"/>
    <w:rsid w:val="000967E2"/>
    <w:rsid w:val="00096BC5"/>
    <w:rsid w:val="000A0A57"/>
    <w:rsid w:val="000A34B7"/>
    <w:rsid w:val="000A45C7"/>
    <w:rsid w:val="000A4D05"/>
    <w:rsid w:val="000A56E8"/>
    <w:rsid w:val="000A6517"/>
    <w:rsid w:val="000A684B"/>
    <w:rsid w:val="000A7176"/>
    <w:rsid w:val="000A7E1F"/>
    <w:rsid w:val="000B0CF1"/>
    <w:rsid w:val="000B132E"/>
    <w:rsid w:val="000B2C68"/>
    <w:rsid w:val="000B2DA7"/>
    <w:rsid w:val="000B301C"/>
    <w:rsid w:val="000B3471"/>
    <w:rsid w:val="000B428B"/>
    <w:rsid w:val="000B6EBC"/>
    <w:rsid w:val="000B78DB"/>
    <w:rsid w:val="000C19D0"/>
    <w:rsid w:val="000C209A"/>
    <w:rsid w:val="000C218F"/>
    <w:rsid w:val="000C2990"/>
    <w:rsid w:val="000C555D"/>
    <w:rsid w:val="000C56A1"/>
    <w:rsid w:val="000C5FF8"/>
    <w:rsid w:val="000C6DED"/>
    <w:rsid w:val="000C6FA9"/>
    <w:rsid w:val="000C72F7"/>
    <w:rsid w:val="000C762D"/>
    <w:rsid w:val="000D0743"/>
    <w:rsid w:val="000D38AE"/>
    <w:rsid w:val="000D3A8F"/>
    <w:rsid w:val="000D3B60"/>
    <w:rsid w:val="000D3E30"/>
    <w:rsid w:val="000D5C46"/>
    <w:rsid w:val="000D6623"/>
    <w:rsid w:val="000E0089"/>
    <w:rsid w:val="000E0809"/>
    <w:rsid w:val="000E176A"/>
    <w:rsid w:val="000E1A06"/>
    <w:rsid w:val="000E1FEC"/>
    <w:rsid w:val="000E259C"/>
    <w:rsid w:val="000E42B2"/>
    <w:rsid w:val="000E4FE6"/>
    <w:rsid w:val="000E5709"/>
    <w:rsid w:val="000E58EC"/>
    <w:rsid w:val="000E596B"/>
    <w:rsid w:val="000E5CD9"/>
    <w:rsid w:val="000E7A1B"/>
    <w:rsid w:val="000F1C70"/>
    <w:rsid w:val="000F2230"/>
    <w:rsid w:val="000F2996"/>
    <w:rsid w:val="000F29AC"/>
    <w:rsid w:val="000F3AFC"/>
    <w:rsid w:val="000F4494"/>
    <w:rsid w:val="000F58A2"/>
    <w:rsid w:val="000F6B7A"/>
    <w:rsid w:val="000F752F"/>
    <w:rsid w:val="000F75FC"/>
    <w:rsid w:val="00100494"/>
    <w:rsid w:val="00100D96"/>
    <w:rsid w:val="00101639"/>
    <w:rsid w:val="00101F7B"/>
    <w:rsid w:val="00102DC2"/>
    <w:rsid w:val="00103AE6"/>
    <w:rsid w:val="00103CC9"/>
    <w:rsid w:val="0010559D"/>
    <w:rsid w:val="00105841"/>
    <w:rsid w:val="00105BA0"/>
    <w:rsid w:val="00105BA6"/>
    <w:rsid w:val="00105D2F"/>
    <w:rsid w:val="00107B39"/>
    <w:rsid w:val="00110354"/>
    <w:rsid w:val="0011153A"/>
    <w:rsid w:val="0011221C"/>
    <w:rsid w:val="00112B89"/>
    <w:rsid w:val="001133EC"/>
    <w:rsid w:val="00113917"/>
    <w:rsid w:val="001140FB"/>
    <w:rsid w:val="00114157"/>
    <w:rsid w:val="0011662F"/>
    <w:rsid w:val="0011687F"/>
    <w:rsid w:val="00116980"/>
    <w:rsid w:val="0011764C"/>
    <w:rsid w:val="001178FF"/>
    <w:rsid w:val="00117BA9"/>
    <w:rsid w:val="0012061B"/>
    <w:rsid w:val="00124BD9"/>
    <w:rsid w:val="00126C43"/>
    <w:rsid w:val="0012702B"/>
    <w:rsid w:val="00131736"/>
    <w:rsid w:val="001320EF"/>
    <w:rsid w:val="001329A1"/>
    <w:rsid w:val="00133178"/>
    <w:rsid w:val="0013329C"/>
    <w:rsid w:val="00133FB2"/>
    <w:rsid w:val="001351B2"/>
    <w:rsid w:val="00136118"/>
    <w:rsid w:val="00136618"/>
    <w:rsid w:val="0013770C"/>
    <w:rsid w:val="00137F82"/>
    <w:rsid w:val="00140292"/>
    <w:rsid w:val="00140918"/>
    <w:rsid w:val="00140F10"/>
    <w:rsid w:val="00140F38"/>
    <w:rsid w:val="001413F7"/>
    <w:rsid w:val="00141656"/>
    <w:rsid w:val="00143558"/>
    <w:rsid w:val="0014401E"/>
    <w:rsid w:val="00145676"/>
    <w:rsid w:val="00146240"/>
    <w:rsid w:val="001464A2"/>
    <w:rsid w:val="0014762B"/>
    <w:rsid w:val="00147C1F"/>
    <w:rsid w:val="0015045A"/>
    <w:rsid w:val="00151627"/>
    <w:rsid w:val="0015279F"/>
    <w:rsid w:val="00153D37"/>
    <w:rsid w:val="00154298"/>
    <w:rsid w:val="001542A9"/>
    <w:rsid w:val="00154907"/>
    <w:rsid w:val="001552C5"/>
    <w:rsid w:val="0016015A"/>
    <w:rsid w:val="00160F12"/>
    <w:rsid w:val="00161156"/>
    <w:rsid w:val="00161442"/>
    <w:rsid w:val="001615E2"/>
    <w:rsid w:val="00163839"/>
    <w:rsid w:val="0016386B"/>
    <w:rsid w:val="00163C96"/>
    <w:rsid w:val="001640B3"/>
    <w:rsid w:val="00164CE2"/>
    <w:rsid w:val="0016665B"/>
    <w:rsid w:val="00166AF6"/>
    <w:rsid w:val="00166EBE"/>
    <w:rsid w:val="001672BE"/>
    <w:rsid w:val="001679E9"/>
    <w:rsid w:val="0017018E"/>
    <w:rsid w:val="0017018F"/>
    <w:rsid w:val="00170B96"/>
    <w:rsid w:val="00171378"/>
    <w:rsid w:val="00172D0E"/>
    <w:rsid w:val="00173170"/>
    <w:rsid w:val="00174DFA"/>
    <w:rsid w:val="00176222"/>
    <w:rsid w:val="0017687C"/>
    <w:rsid w:val="00176E11"/>
    <w:rsid w:val="0018106E"/>
    <w:rsid w:val="001811A2"/>
    <w:rsid w:val="00181779"/>
    <w:rsid w:val="00184127"/>
    <w:rsid w:val="0018483A"/>
    <w:rsid w:val="00186277"/>
    <w:rsid w:val="00190CC2"/>
    <w:rsid w:val="00191D75"/>
    <w:rsid w:val="00192550"/>
    <w:rsid w:val="00192B76"/>
    <w:rsid w:val="001932CE"/>
    <w:rsid w:val="00194556"/>
    <w:rsid w:val="00194C1B"/>
    <w:rsid w:val="00194FC3"/>
    <w:rsid w:val="0019504C"/>
    <w:rsid w:val="00195ECF"/>
    <w:rsid w:val="001971B5"/>
    <w:rsid w:val="00197999"/>
    <w:rsid w:val="00197CE9"/>
    <w:rsid w:val="00197E30"/>
    <w:rsid w:val="001A01E5"/>
    <w:rsid w:val="001A045E"/>
    <w:rsid w:val="001A0B60"/>
    <w:rsid w:val="001A12E3"/>
    <w:rsid w:val="001A1FEC"/>
    <w:rsid w:val="001A2DC5"/>
    <w:rsid w:val="001A3896"/>
    <w:rsid w:val="001A3A1D"/>
    <w:rsid w:val="001A432B"/>
    <w:rsid w:val="001A6436"/>
    <w:rsid w:val="001A7735"/>
    <w:rsid w:val="001B1E3D"/>
    <w:rsid w:val="001B377A"/>
    <w:rsid w:val="001B4505"/>
    <w:rsid w:val="001B4C32"/>
    <w:rsid w:val="001B5EB7"/>
    <w:rsid w:val="001B6469"/>
    <w:rsid w:val="001B6A20"/>
    <w:rsid w:val="001B7E71"/>
    <w:rsid w:val="001C0913"/>
    <w:rsid w:val="001C26BA"/>
    <w:rsid w:val="001C2C6A"/>
    <w:rsid w:val="001C5814"/>
    <w:rsid w:val="001C5820"/>
    <w:rsid w:val="001C64EA"/>
    <w:rsid w:val="001C6A61"/>
    <w:rsid w:val="001C7047"/>
    <w:rsid w:val="001C775A"/>
    <w:rsid w:val="001D1F44"/>
    <w:rsid w:val="001D2296"/>
    <w:rsid w:val="001D2680"/>
    <w:rsid w:val="001D3523"/>
    <w:rsid w:val="001D3A1B"/>
    <w:rsid w:val="001D4D8C"/>
    <w:rsid w:val="001D51E6"/>
    <w:rsid w:val="001D6041"/>
    <w:rsid w:val="001D67E3"/>
    <w:rsid w:val="001D7C12"/>
    <w:rsid w:val="001E2775"/>
    <w:rsid w:val="001E28D0"/>
    <w:rsid w:val="001E3FE1"/>
    <w:rsid w:val="001E59EB"/>
    <w:rsid w:val="001E6C8B"/>
    <w:rsid w:val="001F02EC"/>
    <w:rsid w:val="001F0497"/>
    <w:rsid w:val="001F0651"/>
    <w:rsid w:val="001F074A"/>
    <w:rsid w:val="001F3682"/>
    <w:rsid w:val="001F479C"/>
    <w:rsid w:val="001F4FC6"/>
    <w:rsid w:val="001F5644"/>
    <w:rsid w:val="001F7C01"/>
    <w:rsid w:val="00200149"/>
    <w:rsid w:val="00200419"/>
    <w:rsid w:val="002010D7"/>
    <w:rsid w:val="00201B3C"/>
    <w:rsid w:val="00201FA0"/>
    <w:rsid w:val="00202612"/>
    <w:rsid w:val="00203686"/>
    <w:rsid w:val="00203740"/>
    <w:rsid w:val="00203F4E"/>
    <w:rsid w:val="00204F37"/>
    <w:rsid w:val="00204F7C"/>
    <w:rsid w:val="00205D5B"/>
    <w:rsid w:val="002061EA"/>
    <w:rsid w:val="00206BB2"/>
    <w:rsid w:val="00207229"/>
    <w:rsid w:val="002072B9"/>
    <w:rsid w:val="00210554"/>
    <w:rsid w:val="002106AF"/>
    <w:rsid w:val="00210D59"/>
    <w:rsid w:val="0021221D"/>
    <w:rsid w:val="00212D98"/>
    <w:rsid w:val="002132D1"/>
    <w:rsid w:val="002139DC"/>
    <w:rsid w:val="0021582D"/>
    <w:rsid w:val="00215BDA"/>
    <w:rsid w:val="002169EF"/>
    <w:rsid w:val="00217B77"/>
    <w:rsid w:val="00222234"/>
    <w:rsid w:val="00222CA3"/>
    <w:rsid w:val="0022430F"/>
    <w:rsid w:val="002243DF"/>
    <w:rsid w:val="002257E0"/>
    <w:rsid w:val="002257E3"/>
    <w:rsid w:val="00225800"/>
    <w:rsid w:val="00230C7E"/>
    <w:rsid w:val="00230EF3"/>
    <w:rsid w:val="002314E3"/>
    <w:rsid w:val="00233083"/>
    <w:rsid w:val="00233EA4"/>
    <w:rsid w:val="00233F6B"/>
    <w:rsid w:val="0023430C"/>
    <w:rsid w:val="00234C73"/>
    <w:rsid w:val="00236E5F"/>
    <w:rsid w:val="00236F09"/>
    <w:rsid w:val="0023737E"/>
    <w:rsid w:val="002374AA"/>
    <w:rsid w:val="00237767"/>
    <w:rsid w:val="00237B81"/>
    <w:rsid w:val="002409C8"/>
    <w:rsid w:val="00242819"/>
    <w:rsid w:val="0024343E"/>
    <w:rsid w:val="00244017"/>
    <w:rsid w:val="00245562"/>
    <w:rsid w:val="00245D89"/>
    <w:rsid w:val="00246049"/>
    <w:rsid w:val="002461FC"/>
    <w:rsid w:val="00246D92"/>
    <w:rsid w:val="0024708D"/>
    <w:rsid w:val="002470A9"/>
    <w:rsid w:val="00250F37"/>
    <w:rsid w:val="0025178C"/>
    <w:rsid w:val="00251C85"/>
    <w:rsid w:val="002520A6"/>
    <w:rsid w:val="00252176"/>
    <w:rsid w:val="00252FCF"/>
    <w:rsid w:val="00253E5D"/>
    <w:rsid w:val="00253F1D"/>
    <w:rsid w:val="00254909"/>
    <w:rsid w:val="002556D9"/>
    <w:rsid w:val="00255BBC"/>
    <w:rsid w:val="0025601E"/>
    <w:rsid w:val="00256363"/>
    <w:rsid w:val="002570E0"/>
    <w:rsid w:val="002571F5"/>
    <w:rsid w:val="002571F9"/>
    <w:rsid w:val="0026121F"/>
    <w:rsid w:val="002614FE"/>
    <w:rsid w:val="00261F1C"/>
    <w:rsid w:val="00262D78"/>
    <w:rsid w:val="00263039"/>
    <w:rsid w:val="00263082"/>
    <w:rsid w:val="002640F4"/>
    <w:rsid w:val="002642C3"/>
    <w:rsid w:val="002643C7"/>
    <w:rsid w:val="002644B9"/>
    <w:rsid w:val="002648FE"/>
    <w:rsid w:val="00264E65"/>
    <w:rsid w:val="00267210"/>
    <w:rsid w:val="0027044A"/>
    <w:rsid w:val="00271AD8"/>
    <w:rsid w:val="00273349"/>
    <w:rsid w:val="002763A7"/>
    <w:rsid w:val="002771DE"/>
    <w:rsid w:val="002801DD"/>
    <w:rsid w:val="0028027E"/>
    <w:rsid w:val="00280FFC"/>
    <w:rsid w:val="002826A8"/>
    <w:rsid w:val="002839BF"/>
    <w:rsid w:val="00283B89"/>
    <w:rsid w:val="00284A11"/>
    <w:rsid w:val="00286622"/>
    <w:rsid w:val="00286E79"/>
    <w:rsid w:val="00287D73"/>
    <w:rsid w:val="00290BDB"/>
    <w:rsid w:val="00291B8C"/>
    <w:rsid w:val="00293FC7"/>
    <w:rsid w:val="002941D5"/>
    <w:rsid w:val="0029500D"/>
    <w:rsid w:val="00295321"/>
    <w:rsid w:val="00295654"/>
    <w:rsid w:val="002957B2"/>
    <w:rsid w:val="00295F9D"/>
    <w:rsid w:val="002967D3"/>
    <w:rsid w:val="0029697D"/>
    <w:rsid w:val="002972A5"/>
    <w:rsid w:val="002978B4"/>
    <w:rsid w:val="002A097C"/>
    <w:rsid w:val="002A10ED"/>
    <w:rsid w:val="002A2246"/>
    <w:rsid w:val="002A2759"/>
    <w:rsid w:val="002A3362"/>
    <w:rsid w:val="002A3442"/>
    <w:rsid w:val="002A48DB"/>
    <w:rsid w:val="002A54DC"/>
    <w:rsid w:val="002A67E4"/>
    <w:rsid w:val="002A6C15"/>
    <w:rsid w:val="002A6C33"/>
    <w:rsid w:val="002A7A0A"/>
    <w:rsid w:val="002B0556"/>
    <w:rsid w:val="002B064B"/>
    <w:rsid w:val="002B1110"/>
    <w:rsid w:val="002B1EFF"/>
    <w:rsid w:val="002B252E"/>
    <w:rsid w:val="002B3F81"/>
    <w:rsid w:val="002B4CD4"/>
    <w:rsid w:val="002B5F62"/>
    <w:rsid w:val="002B5FFE"/>
    <w:rsid w:val="002B7580"/>
    <w:rsid w:val="002B7759"/>
    <w:rsid w:val="002C0077"/>
    <w:rsid w:val="002C01C1"/>
    <w:rsid w:val="002C05F2"/>
    <w:rsid w:val="002C1A1C"/>
    <w:rsid w:val="002C1E12"/>
    <w:rsid w:val="002C2771"/>
    <w:rsid w:val="002C27AD"/>
    <w:rsid w:val="002C2BDF"/>
    <w:rsid w:val="002C2E02"/>
    <w:rsid w:val="002C6E7A"/>
    <w:rsid w:val="002D04F2"/>
    <w:rsid w:val="002D07B4"/>
    <w:rsid w:val="002D0BF1"/>
    <w:rsid w:val="002D0D44"/>
    <w:rsid w:val="002D115F"/>
    <w:rsid w:val="002D1F1D"/>
    <w:rsid w:val="002D2A0F"/>
    <w:rsid w:val="002D38D2"/>
    <w:rsid w:val="002D4949"/>
    <w:rsid w:val="002D505A"/>
    <w:rsid w:val="002D624C"/>
    <w:rsid w:val="002D651E"/>
    <w:rsid w:val="002D698D"/>
    <w:rsid w:val="002D7715"/>
    <w:rsid w:val="002E2968"/>
    <w:rsid w:val="002E4839"/>
    <w:rsid w:val="002E5495"/>
    <w:rsid w:val="002E6393"/>
    <w:rsid w:val="002E6836"/>
    <w:rsid w:val="002E774F"/>
    <w:rsid w:val="002E7A91"/>
    <w:rsid w:val="002E7BED"/>
    <w:rsid w:val="002F0442"/>
    <w:rsid w:val="002F1323"/>
    <w:rsid w:val="002F2424"/>
    <w:rsid w:val="002F2735"/>
    <w:rsid w:val="002F40DE"/>
    <w:rsid w:val="002F6198"/>
    <w:rsid w:val="00300594"/>
    <w:rsid w:val="003009F7"/>
    <w:rsid w:val="00301DE2"/>
    <w:rsid w:val="003022E3"/>
    <w:rsid w:val="00303D6A"/>
    <w:rsid w:val="00303D83"/>
    <w:rsid w:val="00303EBD"/>
    <w:rsid w:val="0031033A"/>
    <w:rsid w:val="00311009"/>
    <w:rsid w:val="003133C1"/>
    <w:rsid w:val="0031476F"/>
    <w:rsid w:val="00315FFD"/>
    <w:rsid w:val="00316BD7"/>
    <w:rsid w:val="00317778"/>
    <w:rsid w:val="00317BED"/>
    <w:rsid w:val="00317D11"/>
    <w:rsid w:val="0032064C"/>
    <w:rsid w:val="00320902"/>
    <w:rsid w:val="0032164C"/>
    <w:rsid w:val="00321754"/>
    <w:rsid w:val="003227E4"/>
    <w:rsid w:val="00322DDE"/>
    <w:rsid w:val="00323194"/>
    <w:rsid w:val="003250B0"/>
    <w:rsid w:val="00325569"/>
    <w:rsid w:val="003275B4"/>
    <w:rsid w:val="00330AED"/>
    <w:rsid w:val="00330B77"/>
    <w:rsid w:val="00331080"/>
    <w:rsid w:val="00331A84"/>
    <w:rsid w:val="00333522"/>
    <w:rsid w:val="00333E09"/>
    <w:rsid w:val="00334D1C"/>
    <w:rsid w:val="00334FEF"/>
    <w:rsid w:val="00335519"/>
    <w:rsid w:val="00337AF6"/>
    <w:rsid w:val="00340283"/>
    <w:rsid w:val="00340484"/>
    <w:rsid w:val="00340836"/>
    <w:rsid w:val="003411F8"/>
    <w:rsid w:val="0034223D"/>
    <w:rsid w:val="003422E9"/>
    <w:rsid w:val="00343AC1"/>
    <w:rsid w:val="00343FFB"/>
    <w:rsid w:val="00344E09"/>
    <w:rsid w:val="003458E3"/>
    <w:rsid w:val="00346136"/>
    <w:rsid w:val="00347BFA"/>
    <w:rsid w:val="003519D5"/>
    <w:rsid w:val="00351D6E"/>
    <w:rsid w:val="00351EE5"/>
    <w:rsid w:val="003527A1"/>
    <w:rsid w:val="00352811"/>
    <w:rsid w:val="00352C32"/>
    <w:rsid w:val="00353738"/>
    <w:rsid w:val="00354D17"/>
    <w:rsid w:val="0035585D"/>
    <w:rsid w:val="003558AE"/>
    <w:rsid w:val="003572BF"/>
    <w:rsid w:val="003574D9"/>
    <w:rsid w:val="00357BC5"/>
    <w:rsid w:val="00357CBD"/>
    <w:rsid w:val="003602F6"/>
    <w:rsid w:val="0036040B"/>
    <w:rsid w:val="00361D39"/>
    <w:rsid w:val="0036275A"/>
    <w:rsid w:val="00362D1D"/>
    <w:rsid w:val="00362F29"/>
    <w:rsid w:val="0036308F"/>
    <w:rsid w:val="00364ACB"/>
    <w:rsid w:val="00365251"/>
    <w:rsid w:val="00366B80"/>
    <w:rsid w:val="00367175"/>
    <w:rsid w:val="00367543"/>
    <w:rsid w:val="003703E2"/>
    <w:rsid w:val="00370786"/>
    <w:rsid w:val="00371972"/>
    <w:rsid w:val="00372138"/>
    <w:rsid w:val="00372369"/>
    <w:rsid w:val="00372D9C"/>
    <w:rsid w:val="00373925"/>
    <w:rsid w:val="00373DA3"/>
    <w:rsid w:val="0037447F"/>
    <w:rsid w:val="00377720"/>
    <w:rsid w:val="00377819"/>
    <w:rsid w:val="00380564"/>
    <w:rsid w:val="003809AB"/>
    <w:rsid w:val="00380DAB"/>
    <w:rsid w:val="0038175B"/>
    <w:rsid w:val="00384611"/>
    <w:rsid w:val="00385D92"/>
    <w:rsid w:val="00386609"/>
    <w:rsid w:val="00387095"/>
    <w:rsid w:val="003876E7"/>
    <w:rsid w:val="00387E0F"/>
    <w:rsid w:val="003901AD"/>
    <w:rsid w:val="00390D83"/>
    <w:rsid w:val="00391A36"/>
    <w:rsid w:val="00392908"/>
    <w:rsid w:val="00393329"/>
    <w:rsid w:val="003944E4"/>
    <w:rsid w:val="003947C6"/>
    <w:rsid w:val="00394ADE"/>
    <w:rsid w:val="003955CC"/>
    <w:rsid w:val="00397506"/>
    <w:rsid w:val="003978C2"/>
    <w:rsid w:val="00397A3E"/>
    <w:rsid w:val="003A0172"/>
    <w:rsid w:val="003A0CB1"/>
    <w:rsid w:val="003A13DC"/>
    <w:rsid w:val="003A2406"/>
    <w:rsid w:val="003A28F9"/>
    <w:rsid w:val="003A4663"/>
    <w:rsid w:val="003A470C"/>
    <w:rsid w:val="003A5119"/>
    <w:rsid w:val="003A67E6"/>
    <w:rsid w:val="003A7173"/>
    <w:rsid w:val="003B2C82"/>
    <w:rsid w:val="003B2E71"/>
    <w:rsid w:val="003B30F4"/>
    <w:rsid w:val="003B3B3C"/>
    <w:rsid w:val="003B3C1E"/>
    <w:rsid w:val="003B4E0D"/>
    <w:rsid w:val="003B544C"/>
    <w:rsid w:val="003B658B"/>
    <w:rsid w:val="003B70BC"/>
    <w:rsid w:val="003B791A"/>
    <w:rsid w:val="003B7A81"/>
    <w:rsid w:val="003C1223"/>
    <w:rsid w:val="003C14BB"/>
    <w:rsid w:val="003C2D50"/>
    <w:rsid w:val="003C3608"/>
    <w:rsid w:val="003C367B"/>
    <w:rsid w:val="003C3ABA"/>
    <w:rsid w:val="003C426C"/>
    <w:rsid w:val="003C4D93"/>
    <w:rsid w:val="003C51B3"/>
    <w:rsid w:val="003C56E8"/>
    <w:rsid w:val="003C5FCC"/>
    <w:rsid w:val="003C7329"/>
    <w:rsid w:val="003C73CF"/>
    <w:rsid w:val="003D01C4"/>
    <w:rsid w:val="003D0B76"/>
    <w:rsid w:val="003D159D"/>
    <w:rsid w:val="003D15E7"/>
    <w:rsid w:val="003D1C63"/>
    <w:rsid w:val="003D2136"/>
    <w:rsid w:val="003D21B5"/>
    <w:rsid w:val="003D2D26"/>
    <w:rsid w:val="003D39F4"/>
    <w:rsid w:val="003D3C32"/>
    <w:rsid w:val="003D3D9F"/>
    <w:rsid w:val="003D4508"/>
    <w:rsid w:val="003D5B2A"/>
    <w:rsid w:val="003D6372"/>
    <w:rsid w:val="003D6605"/>
    <w:rsid w:val="003D6879"/>
    <w:rsid w:val="003D68AC"/>
    <w:rsid w:val="003D6C3C"/>
    <w:rsid w:val="003D6E09"/>
    <w:rsid w:val="003D7068"/>
    <w:rsid w:val="003D7E22"/>
    <w:rsid w:val="003E0CA0"/>
    <w:rsid w:val="003E10B8"/>
    <w:rsid w:val="003E15CF"/>
    <w:rsid w:val="003E23DD"/>
    <w:rsid w:val="003E28C4"/>
    <w:rsid w:val="003E3552"/>
    <w:rsid w:val="003E6677"/>
    <w:rsid w:val="003E77AE"/>
    <w:rsid w:val="003E7943"/>
    <w:rsid w:val="003F013C"/>
    <w:rsid w:val="003F01DC"/>
    <w:rsid w:val="003F0357"/>
    <w:rsid w:val="003F0459"/>
    <w:rsid w:val="003F0907"/>
    <w:rsid w:val="003F1CA7"/>
    <w:rsid w:val="003F2803"/>
    <w:rsid w:val="003F38A3"/>
    <w:rsid w:val="003F4A52"/>
    <w:rsid w:val="003F59E5"/>
    <w:rsid w:val="003F6B0D"/>
    <w:rsid w:val="003F7073"/>
    <w:rsid w:val="00400482"/>
    <w:rsid w:val="00400B4F"/>
    <w:rsid w:val="00401400"/>
    <w:rsid w:val="00402808"/>
    <w:rsid w:val="00402D1E"/>
    <w:rsid w:val="0040321F"/>
    <w:rsid w:val="00403258"/>
    <w:rsid w:val="004033AD"/>
    <w:rsid w:val="0040396E"/>
    <w:rsid w:val="00404052"/>
    <w:rsid w:val="004049B5"/>
    <w:rsid w:val="00404E6B"/>
    <w:rsid w:val="0040565C"/>
    <w:rsid w:val="00405F82"/>
    <w:rsid w:val="00405F91"/>
    <w:rsid w:val="004063DA"/>
    <w:rsid w:val="00406D36"/>
    <w:rsid w:val="00407A7A"/>
    <w:rsid w:val="00407C02"/>
    <w:rsid w:val="00411192"/>
    <w:rsid w:val="004120B3"/>
    <w:rsid w:val="00412105"/>
    <w:rsid w:val="0041231D"/>
    <w:rsid w:val="004129E0"/>
    <w:rsid w:val="00414068"/>
    <w:rsid w:val="004156A1"/>
    <w:rsid w:val="00420D19"/>
    <w:rsid w:val="00421A39"/>
    <w:rsid w:val="004232ED"/>
    <w:rsid w:val="00423DF0"/>
    <w:rsid w:val="00423F23"/>
    <w:rsid w:val="004247B2"/>
    <w:rsid w:val="00425574"/>
    <w:rsid w:val="004269DB"/>
    <w:rsid w:val="0043028E"/>
    <w:rsid w:val="00430C0A"/>
    <w:rsid w:val="00432FD8"/>
    <w:rsid w:val="004333A0"/>
    <w:rsid w:val="00433609"/>
    <w:rsid w:val="00435E9B"/>
    <w:rsid w:val="00436E76"/>
    <w:rsid w:val="004372F0"/>
    <w:rsid w:val="00440117"/>
    <w:rsid w:val="00440B04"/>
    <w:rsid w:val="004423A6"/>
    <w:rsid w:val="00445BFC"/>
    <w:rsid w:val="00445FE2"/>
    <w:rsid w:val="00446C71"/>
    <w:rsid w:val="00447897"/>
    <w:rsid w:val="0045024D"/>
    <w:rsid w:val="00452E17"/>
    <w:rsid w:val="00453392"/>
    <w:rsid w:val="004538A1"/>
    <w:rsid w:val="00454E33"/>
    <w:rsid w:val="004552BC"/>
    <w:rsid w:val="00455460"/>
    <w:rsid w:val="00455DFC"/>
    <w:rsid w:val="00456038"/>
    <w:rsid w:val="00456DEE"/>
    <w:rsid w:val="00460672"/>
    <w:rsid w:val="00460D42"/>
    <w:rsid w:val="004628E0"/>
    <w:rsid w:val="004644DF"/>
    <w:rsid w:val="004645E6"/>
    <w:rsid w:val="00464926"/>
    <w:rsid w:val="00464FE5"/>
    <w:rsid w:val="00465AAA"/>
    <w:rsid w:val="00466644"/>
    <w:rsid w:val="00466F0C"/>
    <w:rsid w:val="0046700B"/>
    <w:rsid w:val="004709A8"/>
    <w:rsid w:val="00470DCD"/>
    <w:rsid w:val="004721A5"/>
    <w:rsid w:val="00476425"/>
    <w:rsid w:val="00476E85"/>
    <w:rsid w:val="00477D54"/>
    <w:rsid w:val="004825DD"/>
    <w:rsid w:val="004839B6"/>
    <w:rsid w:val="00484F34"/>
    <w:rsid w:val="004858FF"/>
    <w:rsid w:val="00490AE5"/>
    <w:rsid w:val="00490F8B"/>
    <w:rsid w:val="00491B8C"/>
    <w:rsid w:val="00492069"/>
    <w:rsid w:val="00492824"/>
    <w:rsid w:val="00492F51"/>
    <w:rsid w:val="0049323F"/>
    <w:rsid w:val="004932A4"/>
    <w:rsid w:val="00493BBF"/>
    <w:rsid w:val="00493DA5"/>
    <w:rsid w:val="00493E53"/>
    <w:rsid w:val="0049448E"/>
    <w:rsid w:val="00494537"/>
    <w:rsid w:val="00494587"/>
    <w:rsid w:val="00494FF5"/>
    <w:rsid w:val="004966BE"/>
    <w:rsid w:val="004979FC"/>
    <w:rsid w:val="004A055B"/>
    <w:rsid w:val="004A140B"/>
    <w:rsid w:val="004A3387"/>
    <w:rsid w:val="004A58B1"/>
    <w:rsid w:val="004A7860"/>
    <w:rsid w:val="004A7FF9"/>
    <w:rsid w:val="004B1C20"/>
    <w:rsid w:val="004B228A"/>
    <w:rsid w:val="004B34A4"/>
    <w:rsid w:val="004B4E5B"/>
    <w:rsid w:val="004B5ADB"/>
    <w:rsid w:val="004B6AC9"/>
    <w:rsid w:val="004B7F89"/>
    <w:rsid w:val="004C00C5"/>
    <w:rsid w:val="004C1FA8"/>
    <w:rsid w:val="004C20A2"/>
    <w:rsid w:val="004C21B7"/>
    <w:rsid w:val="004C2271"/>
    <w:rsid w:val="004C3C05"/>
    <w:rsid w:val="004C4271"/>
    <w:rsid w:val="004C7861"/>
    <w:rsid w:val="004C7892"/>
    <w:rsid w:val="004C79B5"/>
    <w:rsid w:val="004D02F3"/>
    <w:rsid w:val="004D1193"/>
    <w:rsid w:val="004D2770"/>
    <w:rsid w:val="004D33B6"/>
    <w:rsid w:val="004D35FD"/>
    <w:rsid w:val="004D4991"/>
    <w:rsid w:val="004D49E2"/>
    <w:rsid w:val="004D4D20"/>
    <w:rsid w:val="004D544C"/>
    <w:rsid w:val="004D54B8"/>
    <w:rsid w:val="004D65A1"/>
    <w:rsid w:val="004D67C6"/>
    <w:rsid w:val="004D6F9E"/>
    <w:rsid w:val="004D7081"/>
    <w:rsid w:val="004D7CEC"/>
    <w:rsid w:val="004E02FD"/>
    <w:rsid w:val="004E11FA"/>
    <w:rsid w:val="004E1B41"/>
    <w:rsid w:val="004E3591"/>
    <w:rsid w:val="004E44FE"/>
    <w:rsid w:val="004E56F2"/>
    <w:rsid w:val="004E581E"/>
    <w:rsid w:val="004E5CB9"/>
    <w:rsid w:val="004E6025"/>
    <w:rsid w:val="004E62A8"/>
    <w:rsid w:val="004E7CE8"/>
    <w:rsid w:val="004F00F2"/>
    <w:rsid w:val="004F2DA9"/>
    <w:rsid w:val="004F3087"/>
    <w:rsid w:val="004F37ED"/>
    <w:rsid w:val="004F3C7B"/>
    <w:rsid w:val="004F625A"/>
    <w:rsid w:val="00500E6A"/>
    <w:rsid w:val="0050435F"/>
    <w:rsid w:val="005047A4"/>
    <w:rsid w:val="00504A8D"/>
    <w:rsid w:val="00505507"/>
    <w:rsid w:val="00505ACC"/>
    <w:rsid w:val="00505B7E"/>
    <w:rsid w:val="0050662A"/>
    <w:rsid w:val="00510176"/>
    <w:rsid w:val="00511A58"/>
    <w:rsid w:val="00511F32"/>
    <w:rsid w:val="00512715"/>
    <w:rsid w:val="00512C7E"/>
    <w:rsid w:val="00513664"/>
    <w:rsid w:val="00513955"/>
    <w:rsid w:val="00513963"/>
    <w:rsid w:val="00513AC9"/>
    <w:rsid w:val="00514828"/>
    <w:rsid w:val="00515521"/>
    <w:rsid w:val="00520357"/>
    <w:rsid w:val="00520662"/>
    <w:rsid w:val="00520AD8"/>
    <w:rsid w:val="00520BB0"/>
    <w:rsid w:val="0052229E"/>
    <w:rsid w:val="00522A44"/>
    <w:rsid w:val="00523CD9"/>
    <w:rsid w:val="00523E7A"/>
    <w:rsid w:val="00526038"/>
    <w:rsid w:val="0052662D"/>
    <w:rsid w:val="00527487"/>
    <w:rsid w:val="00530113"/>
    <w:rsid w:val="0053270E"/>
    <w:rsid w:val="0053304B"/>
    <w:rsid w:val="00533205"/>
    <w:rsid w:val="00534997"/>
    <w:rsid w:val="00534FAF"/>
    <w:rsid w:val="0053535C"/>
    <w:rsid w:val="00535708"/>
    <w:rsid w:val="00535C79"/>
    <w:rsid w:val="00535DA8"/>
    <w:rsid w:val="005366AC"/>
    <w:rsid w:val="0053779D"/>
    <w:rsid w:val="00540026"/>
    <w:rsid w:val="00540241"/>
    <w:rsid w:val="00545E7A"/>
    <w:rsid w:val="00546DD6"/>
    <w:rsid w:val="00546DF8"/>
    <w:rsid w:val="00550DE1"/>
    <w:rsid w:val="00550E36"/>
    <w:rsid w:val="00551107"/>
    <w:rsid w:val="00551E2C"/>
    <w:rsid w:val="00552749"/>
    <w:rsid w:val="00553A11"/>
    <w:rsid w:val="00555A04"/>
    <w:rsid w:val="00556E09"/>
    <w:rsid w:val="00557835"/>
    <w:rsid w:val="00557D56"/>
    <w:rsid w:val="00557F67"/>
    <w:rsid w:val="005619EF"/>
    <w:rsid w:val="00561C09"/>
    <w:rsid w:val="00562268"/>
    <w:rsid w:val="00563254"/>
    <w:rsid w:val="00567009"/>
    <w:rsid w:val="00567AC1"/>
    <w:rsid w:val="005713CD"/>
    <w:rsid w:val="00571811"/>
    <w:rsid w:val="00572754"/>
    <w:rsid w:val="00573897"/>
    <w:rsid w:val="0057451B"/>
    <w:rsid w:val="00574671"/>
    <w:rsid w:val="00575FD8"/>
    <w:rsid w:val="00577536"/>
    <w:rsid w:val="00577BE2"/>
    <w:rsid w:val="00581283"/>
    <w:rsid w:val="00581B4F"/>
    <w:rsid w:val="00581C9E"/>
    <w:rsid w:val="005826BB"/>
    <w:rsid w:val="0058286A"/>
    <w:rsid w:val="00582CF3"/>
    <w:rsid w:val="0058515E"/>
    <w:rsid w:val="00585242"/>
    <w:rsid w:val="00585594"/>
    <w:rsid w:val="00585BF2"/>
    <w:rsid w:val="00586661"/>
    <w:rsid w:val="00590951"/>
    <w:rsid w:val="00591DD7"/>
    <w:rsid w:val="00592841"/>
    <w:rsid w:val="00592A7E"/>
    <w:rsid w:val="00594280"/>
    <w:rsid w:val="00594CBF"/>
    <w:rsid w:val="005950E5"/>
    <w:rsid w:val="00595C43"/>
    <w:rsid w:val="00595CCF"/>
    <w:rsid w:val="00595D29"/>
    <w:rsid w:val="0059604D"/>
    <w:rsid w:val="00597C79"/>
    <w:rsid w:val="005A0083"/>
    <w:rsid w:val="005A0B73"/>
    <w:rsid w:val="005A31F6"/>
    <w:rsid w:val="005A33CC"/>
    <w:rsid w:val="005A35B8"/>
    <w:rsid w:val="005A4B62"/>
    <w:rsid w:val="005A680A"/>
    <w:rsid w:val="005B0DA4"/>
    <w:rsid w:val="005B176D"/>
    <w:rsid w:val="005B391E"/>
    <w:rsid w:val="005B3DB2"/>
    <w:rsid w:val="005B4252"/>
    <w:rsid w:val="005B4B78"/>
    <w:rsid w:val="005B51C5"/>
    <w:rsid w:val="005B51F2"/>
    <w:rsid w:val="005B569B"/>
    <w:rsid w:val="005B654D"/>
    <w:rsid w:val="005B6A9E"/>
    <w:rsid w:val="005B7CA9"/>
    <w:rsid w:val="005C2166"/>
    <w:rsid w:val="005C3AD8"/>
    <w:rsid w:val="005C42FB"/>
    <w:rsid w:val="005C44F7"/>
    <w:rsid w:val="005C4794"/>
    <w:rsid w:val="005C7F43"/>
    <w:rsid w:val="005D2BFC"/>
    <w:rsid w:val="005D2C9E"/>
    <w:rsid w:val="005D3299"/>
    <w:rsid w:val="005D772A"/>
    <w:rsid w:val="005D7DAC"/>
    <w:rsid w:val="005E06A3"/>
    <w:rsid w:val="005E1A9F"/>
    <w:rsid w:val="005E2A5A"/>
    <w:rsid w:val="005E339D"/>
    <w:rsid w:val="005E399E"/>
    <w:rsid w:val="005E3EF0"/>
    <w:rsid w:val="005E4B62"/>
    <w:rsid w:val="005E5664"/>
    <w:rsid w:val="005E6177"/>
    <w:rsid w:val="005E695C"/>
    <w:rsid w:val="005F2D74"/>
    <w:rsid w:val="005F31A3"/>
    <w:rsid w:val="005F3B8A"/>
    <w:rsid w:val="005F67BB"/>
    <w:rsid w:val="005F67F2"/>
    <w:rsid w:val="005F68B6"/>
    <w:rsid w:val="005F73C2"/>
    <w:rsid w:val="005F7A15"/>
    <w:rsid w:val="006003FD"/>
    <w:rsid w:val="00602F4A"/>
    <w:rsid w:val="006039DF"/>
    <w:rsid w:val="006055A7"/>
    <w:rsid w:val="00605CB9"/>
    <w:rsid w:val="00606A3C"/>
    <w:rsid w:val="00610318"/>
    <w:rsid w:val="0061174B"/>
    <w:rsid w:val="0061350A"/>
    <w:rsid w:val="00614476"/>
    <w:rsid w:val="00614570"/>
    <w:rsid w:val="0061620B"/>
    <w:rsid w:val="006164BB"/>
    <w:rsid w:val="00616B48"/>
    <w:rsid w:val="00617A83"/>
    <w:rsid w:val="0062248D"/>
    <w:rsid w:val="006239FB"/>
    <w:rsid w:val="00623F1B"/>
    <w:rsid w:val="00624A14"/>
    <w:rsid w:val="0062514E"/>
    <w:rsid w:val="006261D2"/>
    <w:rsid w:val="00626D91"/>
    <w:rsid w:val="00626E73"/>
    <w:rsid w:val="0063107A"/>
    <w:rsid w:val="00631CC3"/>
    <w:rsid w:val="00633307"/>
    <w:rsid w:val="0063386D"/>
    <w:rsid w:val="0063395C"/>
    <w:rsid w:val="00634CBF"/>
    <w:rsid w:val="00634DCC"/>
    <w:rsid w:val="00634DDC"/>
    <w:rsid w:val="00635511"/>
    <w:rsid w:val="00635938"/>
    <w:rsid w:val="00635B03"/>
    <w:rsid w:val="006368CF"/>
    <w:rsid w:val="00636AB4"/>
    <w:rsid w:val="00637694"/>
    <w:rsid w:val="00637908"/>
    <w:rsid w:val="00637A65"/>
    <w:rsid w:val="006403E0"/>
    <w:rsid w:val="0064171B"/>
    <w:rsid w:val="006424F0"/>
    <w:rsid w:val="00643C64"/>
    <w:rsid w:val="0064409D"/>
    <w:rsid w:val="00644D2E"/>
    <w:rsid w:val="00644FEF"/>
    <w:rsid w:val="00645B0D"/>
    <w:rsid w:val="00646626"/>
    <w:rsid w:val="006478AE"/>
    <w:rsid w:val="00647DDC"/>
    <w:rsid w:val="0065062D"/>
    <w:rsid w:val="00650A0C"/>
    <w:rsid w:val="00650AC4"/>
    <w:rsid w:val="00650EE5"/>
    <w:rsid w:val="00651458"/>
    <w:rsid w:val="00651CFC"/>
    <w:rsid w:val="00652F00"/>
    <w:rsid w:val="00653238"/>
    <w:rsid w:val="006532D4"/>
    <w:rsid w:val="00653B51"/>
    <w:rsid w:val="006543E4"/>
    <w:rsid w:val="00655994"/>
    <w:rsid w:val="006561AC"/>
    <w:rsid w:val="0065686A"/>
    <w:rsid w:val="00661473"/>
    <w:rsid w:val="00661813"/>
    <w:rsid w:val="0066327A"/>
    <w:rsid w:val="00663B7C"/>
    <w:rsid w:val="006640D7"/>
    <w:rsid w:val="00666F5F"/>
    <w:rsid w:val="0066774A"/>
    <w:rsid w:val="006704AA"/>
    <w:rsid w:val="00672142"/>
    <w:rsid w:val="0067487A"/>
    <w:rsid w:val="0067506A"/>
    <w:rsid w:val="006775C7"/>
    <w:rsid w:val="006816A1"/>
    <w:rsid w:val="00681E99"/>
    <w:rsid w:val="00682BDA"/>
    <w:rsid w:val="006854C5"/>
    <w:rsid w:val="006856ED"/>
    <w:rsid w:val="00686541"/>
    <w:rsid w:val="006869BB"/>
    <w:rsid w:val="00686B2C"/>
    <w:rsid w:val="00687ECD"/>
    <w:rsid w:val="006901E0"/>
    <w:rsid w:val="006905E9"/>
    <w:rsid w:val="00690662"/>
    <w:rsid w:val="00690EC6"/>
    <w:rsid w:val="00691160"/>
    <w:rsid w:val="006922EF"/>
    <w:rsid w:val="00692835"/>
    <w:rsid w:val="00692C4F"/>
    <w:rsid w:val="006939AA"/>
    <w:rsid w:val="00694A86"/>
    <w:rsid w:val="00696065"/>
    <w:rsid w:val="00696309"/>
    <w:rsid w:val="006A0A1D"/>
    <w:rsid w:val="006A127B"/>
    <w:rsid w:val="006A18F3"/>
    <w:rsid w:val="006A27B3"/>
    <w:rsid w:val="006A329E"/>
    <w:rsid w:val="006A36D6"/>
    <w:rsid w:val="006A36E3"/>
    <w:rsid w:val="006A3D92"/>
    <w:rsid w:val="006A42A0"/>
    <w:rsid w:val="006A4328"/>
    <w:rsid w:val="006A443F"/>
    <w:rsid w:val="006A4AE1"/>
    <w:rsid w:val="006A55EB"/>
    <w:rsid w:val="006A7A74"/>
    <w:rsid w:val="006A7EA5"/>
    <w:rsid w:val="006B0422"/>
    <w:rsid w:val="006B22B4"/>
    <w:rsid w:val="006B26D4"/>
    <w:rsid w:val="006B2F2D"/>
    <w:rsid w:val="006B5187"/>
    <w:rsid w:val="006B5333"/>
    <w:rsid w:val="006B6A9C"/>
    <w:rsid w:val="006C0950"/>
    <w:rsid w:val="006C0AE4"/>
    <w:rsid w:val="006C2A85"/>
    <w:rsid w:val="006C32E5"/>
    <w:rsid w:val="006C5492"/>
    <w:rsid w:val="006C61B8"/>
    <w:rsid w:val="006C6866"/>
    <w:rsid w:val="006C73F3"/>
    <w:rsid w:val="006D0475"/>
    <w:rsid w:val="006D079F"/>
    <w:rsid w:val="006D0DEE"/>
    <w:rsid w:val="006D3456"/>
    <w:rsid w:val="006D520F"/>
    <w:rsid w:val="006E00E7"/>
    <w:rsid w:val="006E0104"/>
    <w:rsid w:val="006E1361"/>
    <w:rsid w:val="006E1A25"/>
    <w:rsid w:val="006E1E25"/>
    <w:rsid w:val="006E299B"/>
    <w:rsid w:val="006E3448"/>
    <w:rsid w:val="006E42EB"/>
    <w:rsid w:val="006E44AB"/>
    <w:rsid w:val="006E4591"/>
    <w:rsid w:val="006E4C07"/>
    <w:rsid w:val="006E4E47"/>
    <w:rsid w:val="006E50F0"/>
    <w:rsid w:val="006E5F08"/>
    <w:rsid w:val="006E5F8D"/>
    <w:rsid w:val="006E5FEF"/>
    <w:rsid w:val="006E65AC"/>
    <w:rsid w:val="006E7820"/>
    <w:rsid w:val="006F1471"/>
    <w:rsid w:val="006F2113"/>
    <w:rsid w:val="006F2429"/>
    <w:rsid w:val="006F2985"/>
    <w:rsid w:val="006F468B"/>
    <w:rsid w:val="006F5719"/>
    <w:rsid w:val="006F7079"/>
    <w:rsid w:val="00701AA7"/>
    <w:rsid w:val="00702D53"/>
    <w:rsid w:val="00702E4C"/>
    <w:rsid w:val="00702ED3"/>
    <w:rsid w:val="00703BAB"/>
    <w:rsid w:val="00703E13"/>
    <w:rsid w:val="007042B0"/>
    <w:rsid w:val="00704433"/>
    <w:rsid w:val="00705AC2"/>
    <w:rsid w:val="00707513"/>
    <w:rsid w:val="007123AF"/>
    <w:rsid w:val="00712535"/>
    <w:rsid w:val="0071392D"/>
    <w:rsid w:val="00714EF5"/>
    <w:rsid w:val="00715962"/>
    <w:rsid w:val="00716757"/>
    <w:rsid w:val="007169B2"/>
    <w:rsid w:val="00720924"/>
    <w:rsid w:val="00721FFD"/>
    <w:rsid w:val="00722598"/>
    <w:rsid w:val="00724394"/>
    <w:rsid w:val="00725786"/>
    <w:rsid w:val="007267FD"/>
    <w:rsid w:val="00731A51"/>
    <w:rsid w:val="007321DB"/>
    <w:rsid w:val="00732440"/>
    <w:rsid w:val="00732861"/>
    <w:rsid w:val="007328E6"/>
    <w:rsid w:val="00735F46"/>
    <w:rsid w:val="00742079"/>
    <w:rsid w:val="00742656"/>
    <w:rsid w:val="007427A8"/>
    <w:rsid w:val="00742815"/>
    <w:rsid w:val="00744123"/>
    <w:rsid w:val="00744B2D"/>
    <w:rsid w:val="00745214"/>
    <w:rsid w:val="0074595B"/>
    <w:rsid w:val="00745F29"/>
    <w:rsid w:val="00746A24"/>
    <w:rsid w:val="007470C3"/>
    <w:rsid w:val="0074797A"/>
    <w:rsid w:val="00750889"/>
    <w:rsid w:val="0075246B"/>
    <w:rsid w:val="00752E09"/>
    <w:rsid w:val="00752E21"/>
    <w:rsid w:val="00753434"/>
    <w:rsid w:val="007537A3"/>
    <w:rsid w:val="00754420"/>
    <w:rsid w:val="00754A08"/>
    <w:rsid w:val="00755607"/>
    <w:rsid w:val="00755B1A"/>
    <w:rsid w:val="00756265"/>
    <w:rsid w:val="007574C8"/>
    <w:rsid w:val="00757648"/>
    <w:rsid w:val="00760C40"/>
    <w:rsid w:val="00760E69"/>
    <w:rsid w:val="007612AF"/>
    <w:rsid w:val="007620B5"/>
    <w:rsid w:val="007634B6"/>
    <w:rsid w:val="00763B4E"/>
    <w:rsid w:val="00764745"/>
    <w:rsid w:val="00764EB5"/>
    <w:rsid w:val="00765340"/>
    <w:rsid w:val="00765EDF"/>
    <w:rsid w:val="00766DF3"/>
    <w:rsid w:val="0076720D"/>
    <w:rsid w:val="00767AA3"/>
    <w:rsid w:val="00770A79"/>
    <w:rsid w:val="00770B20"/>
    <w:rsid w:val="00771696"/>
    <w:rsid w:val="007719FF"/>
    <w:rsid w:val="00772D1D"/>
    <w:rsid w:val="00773C15"/>
    <w:rsid w:val="007749C5"/>
    <w:rsid w:val="00775950"/>
    <w:rsid w:val="00775AD2"/>
    <w:rsid w:val="00775E92"/>
    <w:rsid w:val="00775EFE"/>
    <w:rsid w:val="007804E5"/>
    <w:rsid w:val="007813CE"/>
    <w:rsid w:val="007819C3"/>
    <w:rsid w:val="0078230A"/>
    <w:rsid w:val="00782AA8"/>
    <w:rsid w:val="00782FCD"/>
    <w:rsid w:val="0078355D"/>
    <w:rsid w:val="00784496"/>
    <w:rsid w:val="00785372"/>
    <w:rsid w:val="00785E79"/>
    <w:rsid w:val="00785FE7"/>
    <w:rsid w:val="00786BE7"/>
    <w:rsid w:val="00786E6B"/>
    <w:rsid w:val="00787341"/>
    <w:rsid w:val="007874BB"/>
    <w:rsid w:val="007901ED"/>
    <w:rsid w:val="00790843"/>
    <w:rsid w:val="00792E11"/>
    <w:rsid w:val="007933BF"/>
    <w:rsid w:val="00794A7A"/>
    <w:rsid w:val="00796C87"/>
    <w:rsid w:val="00797650"/>
    <w:rsid w:val="00797DDD"/>
    <w:rsid w:val="00797F04"/>
    <w:rsid w:val="007A038F"/>
    <w:rsid w:val="007A2941"/>
    <w:rsid w:val="007A2D0E"/>
    <w:rsid w:val="007A592D"/>
    <w:rsid w:val="007A63CA"/>
    <w:rsid w:val="007A6E1D"/>
    <w:rsid w:val="007A7C26"/>
    <w:rsid w:val="007B078B"/>
    <w:rsid w:val="007B0CA4"/>
    <w:rsid w:val="007B1A30"/>
    <w:rsid w:val="007B1CDF"/>
    <w:rsid w:val="007B1E5D"/>
    <w:rsid w:val="007B34A7"/>
    <w:rsid w:val="007B4080"/>
    <w:rsid w:val="007B4F83"/>
    <w:rsid w:val="007B56CE"/>
    <w:rsid w:val="007B7075"/>
    <w:rsid w:val="007B70D9"/>
    <w:rsid w:val="007B75AA"/>
    <w:rsid w:val="007B7D13"/>
    <w:rsid w:val="007B7F57"/>
    <w:rsid w:val="007C01BF"/>
    <w:rsid w:val="007C0838"/>
    <w:rsid w:val="007C091F"/>
    <w:rsid w:val="007C0EA8"/>
    <w:rsid w:val="007C25E6"/>
    <w:rsid w:val="007C358F"/>
    <w:rsid w:val="007C438A"/>
    <w:rsid w:val="007C4FCD"/>
    <w:rsid w:val="007C592C"/>
    <w:rsid w:val="007C5FCC"/>
    <w:rsid w:val="007C6674"/>
    <w:rsid w:val="007C74A8"/>
    <w:rsid w:val="007C7A71"/>
    <w:rsid w:val="007D0D9C"/>
    <w:rsid w:val="007D1905"/>
    <w:rsid w:val="007D3B83"/>
    <w:rsid w:val="007D3FE6"/>
    <w:rsid w:val="007D4E82"/>
    <w:rsid w:val="007D5C4F"/>
    <w:rsid w:val="007D6294"/>
    <w:rsid w:val="007D635C"/>
    <w:rsid w:val="007D69C1"/>
    <w:rsid w:val="007D726A"/>
    <w:rsid w:val="007D7C97"/>
    <w:rsid w:val="007E143E"/>
    <w:rsid w:val="007E1ED2"/>
    <w:rsid w:val="007E36E6"/>
    <w:rsid w:val="007E3E79"/>
    <w:rsid w:val="007E4E75"/>
    <w:rsid w:val="007E5F81"/>
    <w:rsid w:val="007E71B1"/>
    <w:rsid w:val="007E7CB8"/>
    <w:rsid w:val="007E7DF8"/>
    <w:rsid w:val="007F04B0"/>
    <w:rsid w:val="007F2802"/>
    <w:rsid w:val="007F398F"/>
    <w:rsid w:val="007F47BC"/>
    <w:rsid w:val="007F5F9C"/>
    <w:rsid w:val="007F5FD1"/>
    <w:rsid w:val="007F60E7"/>
    <w:rsid w:val="007F6373"/>
    <w:rsid w:val="007F63FA"/>
    <w:rsid w:val="007F67D9"/>
    <w:rsid w:val="007F7203"/>
    <w:rsid w:val="007F760E"/>
    <w:rsid w:val="00801180"/>
    <w:rsid w:val="0080237D"/>
    <w:rsid w:val="008028E5"/>
    <w:rsid w:val="00802E93"/>
    <w:rsid w:val="00805749"/>
    <w:rsid w:val="00805A6B"/>
    <w:rsid w:val="00805BB6"/>
    <w:rsid w:val="00807238"/>
    <w:rsid w:val="00807EC0"/>
    <w:rsid w:val="0081477E"/>
    <w:rsid w:val="00814D98"/>
    <w:rsid w:val="00815125"/>
    <w:rsid w:val="00816234"/>
    <w:rsid w:val="00816BA0"/>
    <w:rsid w:val="00816BE3"/>
    <w:rsid w:val="00817109"/>
    <w:rsid w:val="0081737C"/>
    <w:rsid w:val="00817BEB"/>
    <w:rsid w:val="008201E3"/>
    <w:rsid w:val="00820693"/>
    <w:rsid w:val="00821118"/>
    <w:rsid w:val="00825083"/>
    <w:rsid w:val="00825966"/>
    <w:rsid w:val="00825D7A"/>
    <w:rsid w:val="00826EE8"/>
    <w:rsid w:val="008310FA"/>
    <w:rsid w:val="00831957"/>
    <w:rsid w:val="00832AB1"/>
    <w:rsid w:val="00832B61"/>
    <w:rsid w:val="00832EC8"/>
    <w:rsid w:val="0083577F"/>
    <w:rsid w:val="0083586C"/>
    <w:rsid w:val="008359D2"/>
    <w:rsid w:val="00840F1D"/>
    <w:rsid w:val="00841B2B"/>
    <w:rsid w:val="0084207E"/>
    <w:rsid w:val="00843919"/>
    <w:rsid w:val="0084462C"/>
    <w:rsid w:val="00845DEA"/>
    <w:rsid w:val="00846435"/>
    <w:rsid w:val="008464E9"/>
    <w:rsid w:val="00846EF9"/>
    <w:rsid w:val="00846FE5"/>
    <w:rsid w:val="00847FBF"/>
    <w:rsid w:val="00851DE6"/>
    <w:rsid w:val="00852243"/>
    <w:rsid w:val="00852270"/>
    <w:rsid w:val="00854374"/>
    <w:rsid w:val="00854473"/>
    <w:rsid w:val="00854C5C"/>
    <w:rsid w:val="00855F30"/>
    <w:rsid w:val="0085642A"/>
    <w:rsid w:val="00856901"/>
    <w:rsid w:val="0085794D"/>
    <w:rsid w:val="008601DE"/>
    <w:rsid w:val="0086070D"/>
    <w:rsid w:val="008614F4"/>
    <w:rsid w:val="00864CEF"/>
    <w:rsid w:val="008650F3"/>
    <w:rsid w:val="008653AC"/>
    <w:rsid w:val="00865F6E"/>
    <w:rsid w:val="00866C46"/>
    <w:rsid w:val="008678C6"/>
    <w:rsid w:val="00867B66"/>
    <w:rsid w:val="00870F7F"/>
    <w:rsid w:val="00871171"/>
    <w:rsid w:val="0087194F"/>
    <w:rsid w:val="008722FC"/>
    <w:rsid w:val="008728E7"/>
    <w:rsid w:val="00872A86"/>
    <w:rsid w:val="00872B1A"/>
    <w:rsid w:val="00875442"/>
    <w:rsid w:val="00875833"/>
    <w:rsid w:val="008759EE"/>
    <w:rsid w:val="008767ED"/>
    <w:rsid w:val="0087726D"/>
    <w:rsid w:val="008773D0"/>
    <w:rsid w:val="00877CBD"/>
    <w:rsid w:val="00880B23"/>
    <w:rsid w:val="00891D38"/>
    <w:rsid w:val="00892B11"/>
    <w:rsid w:val="0089445C"/>
    <w:rsid w:val="008947E6"/>
    <w:rsid w:val="00896C7C"/>
    <w:rsid w:val="008971AE"/>
    <w:rsid w:val="00897329"/>
    <w:rsid w:val="00897820"/>
    <w:rsid w:val="00897B41"/>
    <w:rsid w:val="008A08BB"/>
    <w:rsid w:val="008A0BF3"/>
    <w:rsid w:val="008A195E"/>
    <w:rsid w:val="008A2CC7"/>
    <w:rsid w:val="008A44A3"/>
    <w:rsid w:val="008A5979"/>
    <w:rsid w:val="008A6067"/>
    <w:rsid w:val="008A6B6F"/>
    <w:rsid w:val="008A7075"/>
    <w:rsid w:val="008A7207"/>
    <w:rsid w:val="008A7B8F"/>
    <w:rsid w:val="008B0C0A"/>
    <w:rsid w:val="008B2F0A"/>
    <w:rsid w:val="008B2FA0"/>
    <w:rsid w:val="008B3CBA"/>
    <w:rsid w:val="008B3DD8"/>
    <w:rsid w:val="008B4A40"/>
    <w:rsid w:val="008B4F56"/>
    <w:rsid w:val="008B5F9E"/>
    <w:rsid w:val="008C0DA8"/>
    <w:rsid w:val="008C1ABC"/>
    <w:rsid w:val="008C20B9"/>
    <w:rsid w:val="008C27B1"/>
    <w:rsid w:val="008C2857"/>
    <w:rsid w:val="008C28FB"/>
    <w:rsid w:val="008C2FF7"/>
    <w:rsid w:val="008C31AC"/>
    <w:rsid w:val="008C353A"/>
    <w:rsid w:val="008C36D6"/>
    <w:rsid w:val="008C3CCC"/>
    <w:rsid w:val="008D02AE"/>
    <w:rsid w:val="008D2667"/>
    <w:rsid w:val="008D2F2C"/>
    <w:rsid w:val="008D3ECF"/>
    <w:rsid w:val="008D3FA2"/>
    <w:rsid w:val="008D4736"/>
    <w:rsid w:val="008D51BC"/>
    <w:rsid w:val="008D5CA4"/>
    <w:rsid w:val="008D5E25"/>
    <w:rsid w:val="008D5ED2"/>
    <w:rsid w:val="008D6515"/>
    <w:rsid w:val="008D673E"/>
    <w:rsid w:val="008D6B94"/>
    <w:rsid w:val="008D7A14"/>
    <w:rsid w:val="008E052E"/>
    <w:rsid w:val="008E1A4F"/>
    <w:rsid w:val="008E1A94"/>
    <w:rsid w:val="008E1CEA"/>
    <w:rsid w:val="008E1F17"/>
    <w:rsid w:val="008E2423"/>
    <w:rsid w:val="008E2C84"/>
    <w:rsid w:val="008E32A4"/>
    <w:rsid w:val="008E353D"/>
    <w:rsid w:val="008E4294"/>
    <w:rsid w:val="008E4660"/>
    <w:rsid w:val="008E52DB"/>
    <w:rsid w:val="008E6774"/>
    <w:rsid w:val="008E6A98"/>
    <w:rsid w:val="008E7491"/>
    <w:rsid w:val="008F0E3D"/>
    <w:rsid w:val="008F1262"/>
    <w:rsid w:val="008F1F61"/>
    <w:rsid w:val="008F252E"/>
    <w:rsid w:val="008F29A6"/>
    <w:rsid w:val="008F3A34"/>
    <w:rsid w:val="008F3B0D"/>
    <w:rsid w:val="008F44D8"/>
    <w:rsid w:val="008F4677"/>
    <w:rsid w:val="008F4843"/>
    <w:rsid w:val="008F4FC6"/>
    <w:rsid w:val="008F5C7F"/>
    <w:rsid w:val="008F5CA7"/>
    <w:rsid w:val="008F6B4C"/>
    <w:rsid w:val="008F7122"/>
    <w:rsid w:val="008F764F"/>
    <w:rsid w:val="008F7DE3"/>
    <w:rsid w:val="009000EE"/>
    <w:rsid w:val="009012C2"/>
    <w:rsid w:val="00903419"/>
    <w:rsid w:val="00903940"/>
    <w:rsid w:val="0090531D"/>
    <w:rsid w:val="00905431"/>
    <w:rsid w:val="00905473"/>
    <w:rsid w:val="009054B0"/>
    <w:rsid w:val="00907889"/>
    <w:rsid w:val="0090793E"/>
    <w:rsid w:val="009111ED"/>
    <w:rsid w:val="009123E9"/>
    <w:rsid w:val="00912603"/>
    <w:rsid w:val="009128AA"/>
    <w:rsid w:val="0091309F"/>
    <w:rsid w:val="00913123"/>
    <w:rsid w:val="009140A4"/>
    <w:rsid w:val="00914812"/>
    <w:rsid w:val="00915E3C"/>
    <w:rsid w:val="00916AD7"/>
    <w:rsid w:val="00917B18"/>
    <w:rsid w:val="00921C9B"/>
    <w:rsid w:val="00922CE0"/>
    <w:rsid w:val="009233AA"/>
    <w:rsid w:val="009237A9"/>
    <w:rsid w:val="0092475A"/>
    <w:rsid w:val="00925035"/>
    <w:rsid w:val="00926B59"/>
    <w:rsid w:val="00927A6B"/>
    <w:rsid w:val="00927C93"/>
    <w:rsid w:val="00927F0C"/>
    <w:rsid w:val="00927F2B"/>
    <w:rsid w:val="00930884"/>
    <w:rsid w:val="0093190B"/>
    <w:rsid w:val="00931EC9"/>
    <w:rsid w:val="009324F0"/>
    <w:rsid w:val="00935F4B"/>
    <w:rsid w:val="009360F9"/>
    <w:rsid w:val="009366ED"/>
    <w:rsid w:val="00936E25"/>
    <w:rsid w:val="00940B91"/>
    <w:rsid w:val="009410C6"/>
    <w:rsid w:val="00941B23"/>
    <w:rsid w:val="00942AB0"/>
    <w:rsid w:val="009434E5"/>
    <w:rsid w:val="0094373E"/>
    <w:rsid w:val="0094398C"/>
    <w:rsid w:val="00944096"/>
    <w:rsid w:val="00945135"/>
    <w:rsid w:val="00946FB1"/>
    <w:rsid w:val="0094703E"/>
    <w:rsid w:val="00947D21"/>
    <w:rsid w:val="00950DB4"/>
    <w:rsid w:val="00951E31"/>
    <w:rsid w:val="00952482"/>
    <w:rsid w:val="0095435F"/>
    <w:rsid w:val="00954D39"/>
    <w:rsid w:val="0095578D"/>
    <w:rsid w:val="00957729"/>
    <w:rsid w:val="00957CBE"/>
    <w:rsid w:val="0096053A"/>
    <w:rsid w:val="00961823"/>
    <w:rsid w:val="00961849"/>
    <w:rsid w:val="00961A7E"/>
    <w:rsid w:val="00961C70"/>
    <w:rsid w:val="009628C9"/>
    <w:rsid w:val="00963F4D"/>
    <w:rsid w:val="0096406E"/>
    <w:rsid w:val="00964FC9"/>
    <w:rsid w:val="00970D25"/>
    <w:rsid w:val="00970DBD"/>
    <w:rsid w:val="00970FD7"/>
    <w:rsid w:val="00971B89"/>
    <w:rsid w:val="0097315C"/>
    <w:rsid w:val="009731B4"/>
    <w:rsid w:val="00973DC0"/>
    <w:rsid w:val="009741D7"/>
    <w:rsid w:val="00975D18"/>
    <w:rsid w:val="00976226"/>
    <w:rsid w:val="00980686"/>
    <w:rsid w:val="009809B1"/>
    <w:rsid w:val="009848EB"/>
    <w:rsid w:val="009860CE"/>
    <w:rsid w:val="00986373"/>
    <w:rsid w:val="00986E4C"/>
    <w:rsid w:val="009879F2"/>
    <w:rsid w:val="00991A07"/>
    <w:rsid w:val="00991A41"/>
    <w:rsid w:val="0099295B"/>
    <w:rsid w:val="00992BCF"/>
    <w:rsid w:val="00992D18"/>
    <w:rsid w:val="00993E94"/>
    <w:rsid w:val="00994214"/>
    <w:rsid w:val="009956BE"/>
    <w:rsid w:val="00996142"/>
    <w:rsid w:val="00997B57"/>
    <w:rsid w:val="009A1F9D"/>
    <w:rsid w:val="009A21F3"/>
    <w:rsid w:val="009A2CC0"/>
    <w:rsid w:val="009A42B5"/>
    <w:rsid w:val="009A4F0C"/>
    <w:rsid w:val="009A5344"/>
    <w:rsid w:val="009A5E6A"/>
    <w:rsid w:val="009A5F1E"/>
    <w:rsid w:val="009A6454"/>
    <w:rsid w:val="009A6658"/>
    <w:rsid w:val="009A7341"/>
    <w:rsid w:val="009A7BA8"/>
    <w:rsid w:val="009B03C7"/>
    <w:rsid w:val="009B2AEA"/>
    <w:rsid w:val="009B2FBF"/>
    <w:rsid w:val="009B3A44"/>
    <w:rsid w:val="009B3B0F"/>
    <w:rsid w:val="009B407F"/>
    <w:rsid w:val="009B4D47"/>
    <w:rsid w:val="009B4FC9"/>
    <w:rsid w:val="009B51FB"/>
    <w:rsid w:val="009B5F84"/>
    <w:rsid w:val="009B6853"/>
    <w:rsid w:val="009B7094"/>
    <w:rsid w:val="009B7F62"/>
    <w:rsid w:val="009C058D"/>
    <w:rsid w:val="009C0DB4"/>
    <w:rsid w:val="009C110A"/>
    <w:rsid w:val="009C17B1"/>
    <w:rsid w:val="009C2637"/>
    <w:rsid w:val="009C2D1D"/>
    <w:rsid w:val="009C481D"/>
    <w:rsid w:val="009C664A"/>
    <w:rsid w:val="009C76FF"/>
    <w:rsid w:val="009C7C87"/>
    <w:rsid w:val="009D0C93"/>
    <w:rsid w:val="009D1781"/>
    <w:rsid w:val="009D3321"/>
    <w:rsid w:val="009D3F0B"/>
    <w:rsid w:val="009D6414"/>
    <w:rsid w:val="009D64FE"/>
    <w:rsid w:val="009D699C"/>
    <w:rsid w:val="009D6ACE"/>
    <w:rsid w:val="009D7243"/>
    <w:rsid w:val="009E07AB"/>
    <w:rsid w:val="009E0AAD"/>
    <w:rsid w:val="009E197A"/>
    <w:rsid w:val="009E1D81"/>
    <w:rsid w:val="009E35C9"/>
    <w:rsid w:val="009E3C48"/>
    <w:rsid w:val="009E418B"/>
    <w:rsid w:val="009E52BE"/>
    <w:rsid w:val="009E5FF9"/>
    <w:rsid w:val="009E6B55"/>
    <w:rsid w:val="009E70CB"/>
    <w:rsid w:val="009E7675"/>
    <w:rsid w:val="009F022F"/>
    <w:rsid w:val="009F0A85"/>
    <w:rsid w:val="009F0D99"/>
    <w:rsid w:val="009F107F"/>
    <w:rsid w:val="009F3057"/>
    <w:rsid w:val="009F4153"/>
    <w:rsid w:val="009F560B"/>
    <w:rsid w:val="009F62E8"/>
    <w:rsid w:val="009F67F1"/>
    <w:rsid w:val="009F6AAC"/>
    <w:rsid w:val="00A0242E"/>
    <w:rsid w:val="00A02821"/>
    <w:rsid w:val="00A02963"/>
    <w:rsid w:val="00A0305F"/>
    <w:rsid w:val="00A0466C"/>
    <w:rsid w:val="00A04B7F"/>
    <w:rsid w:val="00A07DAE"/>
    <w:rsid w:val="00A119B8"/>
    <w:rsid w:val="00A119D9"/>
    <w:rsid w:val="00A11ABC"/>
    <w:rsid w:val="00A11BD2"/>
    <w:rsid w:val="00A144EE"/>
    <w:rsid w:val="00A16E52"/>
    <w:rsid w:val="00A20A57"/>
    <w:rsid w:val="00A20B53"/>
    <w:rsid w:val="00A211AE"/>
    <w:rsid w:val="00A2159D"/>
    <w:rsid w:val="00A215D6"/>
    <w:rsid w:val="00A21BD7"/>
    <w:rsid w:val="00A22B44"/>
    <w:rsid w:val="00A24363"/>
    <w:rsid w:val="00A27C29"/>
    <w:rsid w:val="00A30258"/>
    <w:rsid w:val="00A3125E"/>
    <w:rsid w:val="00A31B66"/>
    <w:rsid w:val="00A3259F"/>
    <w:rsid w:val="00A32BAE"/>
    <w:rsid w:val="00A36077"/>
    <w:rsid w:val="00A36689"/>
    <w:rsid w:val="00A36BDB"/>
    <w:rsid w:val="00A3763C"/>
    <w:rsid w:val="00A37743"/>
    <w:rsid w:val="00A377CD"/>
    <w:rsid w:val="00A40503"/>
    <w:rsid w:val="00A4090A"/>
    <w:rsid w:val="00A4099B"/>
    <w:rsid w:val="00A40BC5"/>
    <w:rsid w:val="00A40F06"/>
    <w:rsid w:val="00A41B51"/>
    <w:rsid w:val="00A4222A"/>
    <w:rsid w:val="00A4286D"/>
    <w:rsid w:val="00A42992"/>
    <w:rsid w:val="00A43B59"/>
    <w:rsid w:val="00A458F1"/>
    <w:rsid w:val="00A45A00"/>
    <w:rsid w:val="00A462CB"/>
    <w:rsid w:val="00A47EDF"/>
    <w:rsid w:val="00A507EC"/>
    <w:rsid w:val="00A52159"/>
    <w:rsid w:val="00A528D7"/>
    <w:rsid w:val="00A53A99"/>
    <w:rsid w:val="00A54F14"/>
    <w:rsid w:val="00A55A65"/>
    <w:rsid w:val="00A606EF"/>
    <w:rsid w:val="00A60C0D"/>
    <w:rsid w:val="00A60EA8"/>
    <w:rsid w:val="00A6113C"/>
    <w:rsid w:val="00A616EA"/>
    <w:rsid w:val="00A64227"/>
    <w:rsid w:val="00A64864"/>
    <w:rsid w:val="00A64D44"/>
    <w:rsid w:val="00A65BBF"/>
    <w:rsid w:val="00A710EF"/>
    <w:rsid w:val="00A7125A"/>
    <w:rsid w:val="00A713B3"/>
    <w:rsid w:val="00A71539"/>
    <w:rsid w:val="00A71F6E"/>
    <w:rsid w:val="00A72E24"/>
    <w:rsid w:val="00A7305C"/>
    <w:rsid w:val="00A7357E"/>
    <w:rsid w:val="00A73847"/>
    <w:rsid w:val="00A74230"/>
    <w:rsid w:val="00A80ED6"/>
    <w:rsid w:val="00A811A6"/>
    <w:rsid w:val="00A811FE"/>
    <w:rsid w:val="00A81384"/>
    <w:rsid w:val="00A829EF"/>
    <w:rsid w:val="00A82AE9"/>
    <w:rsid w:val="00A8483A"/>
    <w:rsid w:val="00A852D4"/>
    <w:rsid w:val="00A8554F"/>
    <w:rsid w:val="00A9060D"/>
    <w:rsid w:val="00A9082F"/>
    <w:rsid w:val="00A912A1"/>
    <w:rsid w:val="00A921B1"/>
    <w:rsid w:val="00A95620"/>
    <w:rsid w:val="00A9707B"/>
    <w:rsid w:val="00AA02AB"/>
    <w:rsid w:val="00AA0E34"/>
    <w:rsid w:val="00AA1737"/>
    <w:rsid w:val="00AA18C7"/>
    <w:rsid w:val="00AA1CB7"/>
    <w:rsid w:val="00AA359D"/>
    <w:rsid w:val="00AA419B"/>
    <w:rsid w:val="00AA545E"/>
    <w:rsid w:val="00AA5800"/>
    <w:rsid w:val="00AA6538"/>
    <w:rsid w:val="00AA6F84"/>
    <w:rsid w:val="00AA7101"/>
    <w:rsid w:val="00AB377D"/>
    <w:rsid w:val="00AB4C69"/>
    <w:rsid w:val="00AB58B0"/>
    <w:rsid w:val="00AB5A25"/>
    <w:rsid w:val="00AB5E94"/>
    <w:rsid w:val="00AB693E"/>
    <w:rsid w:val="00AB78BC"/>
    <w:rsid w:val="00AC0444"/>
    <w:rsid w:val="00AC054F"/>
    <w:rsid w:val="00AC4C22"/>
    <w:rsid w:val="00AC5789"/>
    <w:rsid w:val="00AC5E11"/>
    <w:rsid w:val="00AC6EFC"/>
    <w:rsid w:val="00AC7E07"/>
    <w:rsid w:val="00AD0ABE"/>
    <w:rsid w:val="00AD11BC"/>
    <w:rsid w:val="00AD29EE"/>
    <w:rsid w:val="00AD37F6"/>
    <w:rsid w:val="00AD63A3"/>
    <w:rsid w:val="00AD6A1E"/>
    <w:rsid w:val="00AD6CE4"/>
    <w:rsid w:val="00AD73D6"/>
    <w:rsid w:val="00AE0CC0"/>
    <w:rsid w:val="00AE1C48"/>
    <w:rsid w:val="00AE239C"/>
    <w:rsid w:val="00AE4DDF"/>
    <w:rsid w:val="00AE4FD3"/>
    <w:rsid w:val="00AE5DB2"/>
    <w:rsid w:val="00AE703B"/>
    <w:rsid w:val="00AE7D8F"/>
    <w:rsid w:val="00AE7F0C"/>
    <w:rsid w:val="00AF1523"/>
    <w:rsid w:val="00AF1533"/>
    <w:rsid w:val="00AF1F4E"/>
    <w:rsid w:val="00AF1FFD"/>
    <w:rsid w:val="00AF21CA"/>
    <w:rsid w:val="00AF24C3"/>
    <w:rsid w:val="00AF409F"/>
    <w:rsid w:val="00AF44D5"/>
    <w:rsid w:val="00AF46F0"/>
    <w:rsid w:val="00AF4D33"/>
    <w:rsid w:val="00AF5006"/>
    <w:rsid w:val="00AF5CDD"/>
    <w:rsid w:val="00AF6745"/>
    <w:rsid w:val="00AF793D"/>
    <w:rsid w:val="00B0112A"/>
    <w:rsid w:val="00B02D33"/>
    <w:rsid w:val="00B03B39"/>
    <w:rsid w:val="00B03FD5"/>
    <w:rsid w:val="00B03FDC"/>
    <w:rsid w:val="00B055AB"/>
    <w:rsid w:val="00B0583E"/>
    <w:rsid w:val="00B066DA"/>
    <w:rsid w:val="00B074CB"/>
    <w:rsid w:val="00B07624"/>
    <w:rsid w:val="00B076CE"/>
    <w:rsid w:val="00B07967"/>
    <w:rsid w:val="00B138C5"/>
    <w:rsid w:val="00B15267"/>
    <w:rsid w:val="00B15E3B"/>
    <w:rsid w:val="00B160B9"/>
    <w:rsid w:val="00B1787E"/>
    <w:rsid w:val="00B20597"/>
    <w:rsid w:val="00B2126D"/>
    <w:rsid w:val="00B23818"/>
    <w:rsid w:val="00B23B4E"/>
    <w:rsid w:val="00B24121"/>
    <w:rsid w:val="00B25945"/>
    <w:rsid w:val="00B26721"/>
    <w:rsid w:val="00B26AA7"/>
    <w:rsid w:val="00B27965"/>
    <w:rsid w:val="00B27B42"/>
    <w:rsid w:val="00B27DC9"/>
    <w:rsid w:val="00B27F63"/>
    <w:rsid w:val="00B307A3"/>
    <w:rsid w:val="00B3214E"/>
    <w:rsid w:val="00B3284F"/>
    <w:rsid w:val="00B3289E"/>
    <w:rsid w:val="00B32E5C"/>
    <w:rsid w:val="00B36395"/>
    <w:rsid w:val="00B4076C"/>
    <w:rsid w:val="00B41000"/>
    <w:rsid w:val="00B42C15"/>
    <w:rsid w:val="00B4458C"/>
    <w:rsid w:val="00B4545F"/>
    <w:rsid w:val="00B45470"/>
    <w:rsid w:val="00B4554C"/>
    <w:rsid w:val="00B46860"/>
    <w:rsid w:val="00B46D7F"/>
    <w:rsid w:val="00B470ED"/>
    <w:rsid w:val="00B50798"/>
    <w:rsid w:val="00B51849"/>
    <w:rsid w:val="00B51E19"/>
    <w:rsid w:val="00B53B28"/>
    <w:rsid w:val="00B5437F"/>
    <w:rsid w:val="00B548E7"/>
    <w:rsid w:val="00B570A3"/>
    <w:rsid w:val="00B57864"/>
    <w:rsid w:val="00B607FB"/>
    <w:rsid w:val="00B61F72"/>
    <w:rsid w:val="00B622E0"/>
    <w:rsid w:val="00B625A2"/>
    <w:rsid w:val="00B62D64"/>
    <w:rsid w:val="00B6455B"/>
    <w:rsid w:val="00B65212"/>
    <w:rsid w:val="00B660A2"/>
    <w:rsid w:val="00B660F8"/>
    <w:rsid w:val="00B67CE5"/>
    <w:rsid w:val="00B70872"/>
    <w:rsid w:val="00B70BA2"/>
    <w:rsid w:val="00B711C1"/>
    <w:rsid w:val="00B72AAE"/>
    <w:rsid w:val="00B738F8"/>
    <w:rsid w:val="00B73FD6"/>
    <w:rsid w:val="00B742DE"/>
    <w:rsid w:val="00B7534B"/>
    <w:rsid w:val="00B765AC"/>
    <w:rsid w:val="00B77075"/>
    <w:rsid w:val="00B7744A"/>
    <w:rsid w:val="00B77B87"/>
    <w:rsid w:val="00B80170"/>
    <w:rsid w:val="00B805CA"/>
    <w:rsid w:val="00B81134"/>
    <w:rsid w:val="00B8153C"/>
    <w:rsid w:val="00B84302"/>
    <w:rsid w:val="00B849E9"/>
    <w:rsid w:val="00B84CB4"/>
    <w:rsid w:val="00B85A81"/>
    <w:rsid w:val="00B85E4D"/>
    <w:rsid w:val="00B8658A"/>
    <w:rsid w:val="00B86D18"/>
    <w:rsid w:val="00B87B57"/>
    <w:rsid w:val="00B90D64"/>
    <w:rsid w:val="00B911C3"/>
    <w:rsid w:val="00B916F9"/>
    <w:rsid w:val="00B9213C"/>
    <w:rsid w:val="00B931BC"/>
    <w:rsid w:val="00B93C68"/>
    <w:rsid w:val="00B94AC4"/>
    <w:rsid w:val="00B94D05"/>
    <w:rsid w:val="00B9622A"/>
    <w:rsid w:val="00B96C03"/>
    <w:rsid w:val="00B975CA"/>
    <w:rsid w:val="00BA0573"/>
    <w:rsid w:val="00BA05B5"/>
    <w:rsid w:val="00BA1904"/>
    <w:rsid w:val="00BA1C5E"/>
    <w:rsid w:val="00BA25FB"/>
    <w:rsid w:val="00BA2963"/>
    <w:rsid w:val="00BA37A7"/>
    <w:rsid w:val="00BA4135"/>
    <w:rsid w:val="00BA4589"/>
    <w:rsid w:val="00BA4A87"/>
    <w:rsid w:val="00BA4B4B"/>
    <w:rsid w:val="00BA50D5"/>
    <w:rsid w:val="00BA681D"/>
    <w:rsid w:val="00BA7ABA"/>
    <w:rsid w:val="00BB0414"/>
    <w:rsid w:val="00BB0930"/>
    <w:rsid w:val="00BB0A87"/>
    <w:rsid w:val="00BB0C44"/>
    <w:rsid w:val="00BB0DC6"/>
    <w:rsid w:val="00BB1276"/>
    <w:rsid w:val="00BB2D26"/>
    <w:rsid w:val="00BB3F49"/>
    <w:rsid w:val="00BB71E7"/>
    <w:rsid w:val="00BC5F6A"/>
    <w:rsid w:val="00BC661D"/>
    <w:rsid w:val="00BC6ABA"/>
    <w:rsid w:val="00BC6D27"/>
    <w:rsid w:val="00BD01C2"/>
    <w:rsid w:val="00BD19DB"/>
    <w:rsid w:val="00BD1CFA"/>
    <w:rsid w:val="00BD1E84"/>
    <w:rsid w:val="00BD2685"/>
    <w:rsid w:val="00BD2B52"/>
    <w:rsid w:val="00BD6A9F"/>
    <w:rsid w:val="00BD6B16"/>
    <w:rsid w:val="00BE144F"/>
    <w:rsid w:val="00BE18B5"/>
    <w:rsid w:val="00BE273D"/>
    <w:rsid w:val="00BE285A"/>
    <w:rsid w:val="00BE338B"/>
    <w:rsid w:val="00BE368F"/>
    <w:rsid w:val="00BE378C"/>
    <w:rsid w:val="00BE413B"/>
    <w:rsid w:val="00BE494E"/>
    <w:rsid w:val="00BE4D3F"/>
    <w:rsid w:val="00BE6EB8"/>
    <w:rsid w:val="00BE75B0"/>
    <w:rsid w:val="00BE7913"/>
    <w:rsid w:val="00BE7923"/>
    <w:rsid w:val="00BF00FB"/>
    <w:rsid w:val="00BF08BC"/>
    <w:rsid w:val="00BF0E4D"/>
    <w:rsid w:val="00BF12E3"/>
    <w:rsid w:val="00BF1F7B"/>
    <w:rsid w:val="00BF31CD"/>
    <w:rsid w:val="00BF4857"/>
    <w:rsid w:val="00BF5FAC"/>
    <w:rsid w:val="00BF7330"/>
    <w:rsid w:val="00C02A36"/>
    <w:rsid w:val="00C02B13"/>
    <w:rsid w:val="00C030EC"/>
    <w:rsid w:val="00C05449"/>
    <w:rsid w:val="00C06E15"/>
    <w:rsid w:val="00C06EBD"/>
    <w:rsid w:val="00C07DA1"/>
    <w:rsid w:val="00C07F29"/>
    <w:rsid w:val="00C10655"/>
    <w:rsid w:val="00C10970"/>
    <w:rsid w:val="00C110CD"/>
    <w:rsid w:val="00C1191F"/>
    <w:rsid w:val="00C11999"/>
    <w:rsid w:val="00C12443"/>
    <w:rsid w:val="00C1294F"/>
    <w:rsid w:val="00C13E21"/>
    <w:rsid w:val="00C152CE"/>
    <w:rsid w:val="00C15A0C"/>
    <w:rsid w:val="00C16974"/>
    <w:rsid w:val="00C17A51"/>
    <w:rsid w:val="00C209F9"/>
    <w:rsid w:val="00C21294"/>
    <w:rsid w:val="00C216B7"/>
    <w:rsid w:val="00C22948"/>
    <w:rsid w:val="00C25BE9"/>
    <w:rsid w:val="00C26560"/>
    <w:rsid w:val="00C26613"/>
    <w:rsid w:val="00C2691E"/>
    <w:rsid w:val="00C272DE"/>
    <w:rsid w:val="00C30995"/>
    <w:rsid w:val="00C3179F"/>
    <w:rsid w:val="00C31A94"/>
    <w:rsid w:val="00C321AA"/>
    <w:rsid w:val="00C3250C"/>
    <w:rsid w:val="00C341FE"/>
    <w:rsid w:val="00C349FE"/>
    <w:rsid w:val="00C34E8F"/>
    <w:rsid w:val="00C3678A"/>
    <w:rsid w:val="00C36C51"/>
    <w:rsid w:val="00C375A5"/>
    <w:rsid w:val="00C42025"/>
    <w:rsid w:val="00C43A18"/>
    <w:rsid w:val="00C43F96"/>
    <w:rsid w:val="00C44579"/>
    <w:rsid w:val="00C44DE6"/>
    <w:rsid w:val="00C44E4F"/>
    <w:rsid w:val="00C4562C"/>
    <w:rsid w:val="00C4584A"/>
    <w:rsid w:val="00C50312"/>
    <w:rsid w:val="00C516EC"/>
    <w:rsid w:val="00C52070"/>
    <w:rsid w:val="00C56934"/>
    <w:rsid w:val="00C578F2"/>
    <w:rsid w:val="00C60535"/>
    <w:rsid w:val="00C6057B"/>
    <w:rsid w:val="00C60A73"/>
    <w:rsid w:val="00C60B9F"/>
    <w:rsid w:val="00C61D14"/>
    <w:rsid w:val="00C62044"/>
    <w:rsid w:val="00C631D9"/>
    <w:rsid w:val="00C63853"/>
    <w:rsid w:val="00C65798"/>
    <w:rsid w:val="00C664FC"/>
    <w:rsid w:val="00C66D87"/>
    <w:rsid w:val="00C675B5"/>
    <w:rsid w:val="00C7092C"/>
    <w:rsid w:val="00C70E3D"/>
    <w:rsid w:val="00C72A64"/>
    <w:rsid w:val="00C7347A"/>
    <w:rsid w:val="00C735A6"/>
    <w:rsid w:val="00C740A3"/>
    <w:rsid w:val="00C748A0"/>
    <w:rsid w:val="00C74CFD"/>
    <w:rsid w:val="00C75817"/>
    <w:rsid w:val="00C75FE9"/>
    <w:rsid w:val="00C76066"/>
    <w:rsid w:val="00C76E4D"/>
    <w:rsid w:val="00C76FE8"/>
    <w:rsid w:val="00C77464"/>
    <w:rsid w:val="00C80309"/>
    <w:rsid w:val="00C824DC"/>
    <w:rsid w:val="00C82571"/>
    <w:rsid w:val="00C82A07"/>
    <w:rsid w:val="00C82A32"/>
    <w:rsid w:val="00C82EEB"/>
    <w:rsid w:val="00C84D14"/>
    <w:rsid w:val="00C84D73"/>
    <w:rsid w:val="00C86D80"/>
    <w:rsid w:val="00C87AB6"/>
    <w:rsid w:val="00C87E9A"/>
    <w:rsid w:val="00C90977"/>
    <w:rsid w:val="00C9145A"/>
    <w:rsid w:val="00C93CDD"/>
    <w:rsid w:val="00C940F5"/>
    <w:rsid w:val="00C94BD5"/>
    <w:rsid w:val="00C9622F"/>
    <w:rsid w:val="00C9644D"/>
    <w:rsid w:val="00C970BC"/>
    <w:rsid w:val="00C972E6"/>
    <w:rsid w:val="00C9741F"/>
    <w:rsid w:val="00C97ADE"/>
    <w:rsid w:val="00C97F2C"/>
    <w:rsid w:val="00CA09DD"/>
    <w:rsid w:val="00CA2395"/>
    <w:rsid w:val="00CA24C5"/>
    <w:rsid w:val="00CA2C91"/>
    <w:rsid w:val="00CA2F03"/>
    <w:rsid w:val="00CA30DC"/>
    <w:rsid w:val="00CA3305"/>
    <w:rsid w:val="00CA381A"/>
    <w:rsid w:val="00CA3BD6"/>
    <w:rsid w:val="00CA441A"/>
    <w:rsid w:val="00CA4B77"/>
    <w:rsid w:val="00CA5426"/>
    <w:rsid w:val="00CA5FA4"/>
    <w:rsid w:val="00CA7885"/>
    <w:rsid w:val="00CB00DE"/>
    <w:rsid w:val="00CB019C"/>
    <w:rsid w:val="00CB0D3A"/>
    <w:rsid w:val="00CB0DFA"/>
    <w:rsid w:val="00CB1307"/>
    <w:rsid w:val="00CB1328"/>
    <w:rsid w:val="00CB20B7"/>
    <w:rsid w:val="00CB3B50"/>
    <w:rsid w:val="00CB4639"/>
    <w:rsid w:val="00CB6147"/>
    <w:rsid w:val="00CB700A"/>
    <w:rsid w:val="00CB74A2"/>
    <w:rsid w:val="00CB7CE9"/>
    <w:rsid w:val="00CC1F86"/>
    <w:rsid w:val="00CC2A10"/>
    <w:rsid w:val="00CC35C8"/>
    <w:rsid w:val="00CC4118"/>
    <w:rsid w:val="00CC4F17"/>
    <w:rsid w:val="00CC5B58"/>
    <w:rsid w:val="00CC70E8"/>
    <w:rsid w:val="00CC792C"/>
    <w:rsid w:val="00CC7BD1"/>
    <w:rsid w:val="00CD0525"/>
    <w:rsid w:val="00CD0F78"/>
    <w:rsid w:val="00CD2DB6"/>
    <w:rsid w:val="00CD3A04"/>
    <w:rsid w:val="00CD5424"/>
    <w:rsid w:val="00CD5493"/>
    <w:rsid w:val="00CD7142"/>
    <w:rsid w:val="00CD754B"/>
    <w:rsid w:val="00CE0274"/>
    <w:rsid w:val="00CE0AD5"/>
    <w:rsid w:val="00CE0EC8"/>
    <w:rsid w:val="00CE1DF7"/>
    <w:rsid w:val="00CE3667"/>
    <w:rsid w:val="00CE3C20"/>
    <w:rsid w:val="00CE4EE0"/>
    <w:rsid w:val="00CE5CB3"/>
    <w:rsid w:val="00CE6345"/>
    <w:rsid w:val="00CE6E53"/>
    <w:rsid w:val="00CE7999"/>
    <w:rsid w:val="00CE7FEF"/>
    <w:rsid w:val="00CF0EE2"/>
    <w:rsid w:val="00CF1BEE"/>
    <w:rsid w:val="00CF277D"/>
    <w:rsid w:val="00CF3AE0"/>
    <w:rsid w:val="00CF45F7"/>
    <w:rsid w:val="00CF72F1"/>
    <w:rsid w:val="00CF7ACF"/>
    <w:rsid w:val="00D0167F"/>
    <w:rsid w:val="00D01C42"/>
    <w:rsid w:val="00D02429"/>
    <w:rsid w:val="00D06780"/>
    <w:rsid w:val="00D06F04"/>
    <w:rsid w:val="00D1067E"/>
    <w:rsid w:val="00D11CEB"/>
    <w:rsid w:val="00D127C0"/>
    <w:rsid w:val="00D14742"/>
    <w:rsid w:val="00D14B06"/>
    <w:rsid w:val="00D14F35"/>
    <w:rsid w:val="00D15E1B"/>
    <w:rsid w:val="00D16135"/>
    <w:rsid w:val="00D1687E"/>
    <w:rsid w:val="00D21E6E"/>
    <w:rsid w:val="00D23076"/>
    <w:rsid w:val="00D235B1"/>
    <w:rsid w:val="00D2597C"/>
    <w:rsid w:val="00D25ABE"/>
    <w:rsid w:val="00D25DDC"/>
    <w:rsid w:val="00D2622F"/>
    <w:rsid w:val="00D30164"/>
    <w:rsid w:val="00D31B5D"/>
    <w:rsid w:val="00D33FAD"/>
    <w:rsid w:val="00D34ED1"/>
    <w:rsid w:val="00D353A3"/>
    <w:rsid w:val="00D36812"/>
    <w:rsid w:val="00D37C68"/>
    <w:rsid w:val="00D417B0"/>
    <w:rsid w:val="00D420C7"/>
    <w:rsid w:val="00D43D99"/>
    <w:rsid w:val="00D43E59"/>
    <w:rsid w:val="00D43ED8"/>
    <w:rsid w:val="00D45015"/>
    <w:rsid w:val="00D450CE"/>
    <w:rsid w:val="00D45CCB"/>
    <w:rsid w:val="00D4719C"/>
    <w:rsid w:val="00D4737E"/>
    <w:rsid w:val="00D47511"/>
    <w:rsid w:val="00D47E52"/>
    <w:rsid w:val="00D51C5C"/>
    <w:rsid w:val="00D5272A"/>
    <w:rsid w:val="00D53737"/>
    <w:rsid w:val="00D5440B"/>
    <w:rsid w:val="00D554C4"/>
    <w:rsid w:val="00D568A1"/>
    <w:rsid w:val="00D5720C"/>
    <w:rsid w:val="00D57292"/>
    <w:rsid w:val="00D611F3"/>
    <w:rsid w:val="00D62822"/>
    <w:rsid w:val="00D63D01"/>
    <w:rsid w:val="00D64154"/>
    <w:rsid w:val="00D64809"/>
    <w:rsid w:val="00D64DEB"/>
    <w:rsid w:val="00D65951"/>
    <w:rsid w:val="00D65FE2"/>
    <w:rsid w:val="00D6776C"/>
    <w:rsid w:val="00D67D2D"/>
    <w:rsid w:val="00D706A9"/>
    <w:rsid w:val="00D70D97"/>
    <w:rsid w:val="00D710B8"/>
    <w:rsid w:val="00D7114F"/>
    <w:rsid w:val="00D73590"/>
    <w:rsid w:val="00D73952"/>
    <w:rsid w:val="00D74ADE"/>
    <w:rsid w:val="00D75895"/>
    <w:rsid w:val="00D75F42"/>
    <w:rsid w:val="00D76776"/>
    <w:rsid w:val="00D77C76"/>
    <w:rsid w:val="00D77F10"/>
    <w:rsid w:val="00D81949"/>
    <w:rsid w:val="00D81C13"/>
    <w:rsid w:val="00D83605"/>
    <w:rsid w:val="00D84673"/>
    <w:rsid w:val="00D85040"/>
    <w:rsid w:val="00D86383"/>
    <w:rsid w:val="00D86A2F"/>
    <w:rsid w:val="00D86A44"/>
    <w:rsid w:val="00D870CC"/>
    <w:rsid w:val="00D879AF"/>
    <w:rsid w:val="00D87E04"/>
    <w:rsid w:val="00D90658"/>
    <w:rsid w:val="00D9196D"/>
    <w:rsid w:val="00D91C51"/>
    <w:rsid w:val="00D935E7"/>
    <w:rsid w:val="00D93CA6"/>
    <w:rsid w:val="00D943E9"/>
    <w:rsid w:val="00D945B5"/>
    <w:rsid w:val="00D94873"/>
    <w:rsid w:val="00D94FC1"/>
    <w:rsid w:val="00D96E4C"/>
    <w:rsid w:val="00D97530"/>
    <w:rsid w:val="00D9789D"/>
    <w:rsid w:val="00DA0B94"/>
    <w:rsid w:val="00DA1D88"/>
    <w:rsid w:val="00DA202F"/>
    <w:rsid w:val="00DA22D1"/>
    <w:rsid w:val="00DA22EF"/>
    <w:rsid w:val="00DA2B79"/>
    <w:rsid w:val="00DA3FA6"/>
    <w:rsid w:val="00DA4952"/>
    <w:rsid w:val="00DA636A"/>
    <w:rsid w:val="00DA6449"/>
    <w:rsid w:val="00DA6620"/>
    <w:rsid w:val="00DA66A0"/>
    <w:rsid w:val="00DA78CF"/>
    <w:rsid w:val="00DB4FC0"/>
    <w:rsid w:val="00DB5A2F"/>
    <w:rsid w:val="00DB5D41"/>
    <w:rsid w:val="00DB5D8B"/>
    <w:rsid w:val="00DB67C1"/>
    <w:rsid w:val="00DB69A1"/>
    <w:rsid w:val="00DB7192"/>
    <w:rsid w:val="00DB75B8"/>
    <w:rsid w:val="00DB7CFD"/>
    <w:rsid w:val="00DC0033"/>
    <w:rsid w:val="00DC019E"/>
    <w:rsid w:val="00DC0509"/>
    <w:rsid w:val="00DC0847"/>
    <w:rsid w:val="00DC084D"/>
    <w:rsid w:val="00DC0F31"/>
    <w:rsid w:val="00DC0F4B"/>
    <w:rsid w:val="00DC1108"/>
    <w:rsid w:val="00DC21BF"/>
    <w:rsid w:val="00DC3D28"/>
    <w:rsid w:val="00DC7A0D"/>
    <w:rsid w:val="00DD0142"/>
    <w:rsid w:val="00DD19FC"/>
    <w:rsid w:val="00DD1FCA"/>
    <w:rsid w:val="00DD2544"/>
    <w:rsid w:val="00DD2602"/>
    <w:rsid w:val="00DD3649"/>
    <w:rsid w:val="00DD41E0"/>
    <w:rsid w:val="00DD53F9"/>
    <w:rsid w:val="00DD6482"/>
    <w:rsid w:val="00DD72A7"/>
    <w:rsid w:val="00DD7B7A"/>
    <w:rsid w:val="00DE064E"/>
    <w:rsid w:val="00DE1342"/>
    <w:rsid w:val="00DE1DEA"/>
    <w:rsid w:val="00DE1FBC"/>
    <w:rsid w:val="00DE1FF1"/>
    <w:rsid w:val="00DE24B1"/>
    <w:rsid w:val="00DE3C44"/>
    <w:rsid w:val="00DE59D4"/>
    <w:rsid w:val="00DE5FA0"/>
    <w:rsid w:val="00DE74A5"/>
    <w:rsid w:val="00DF084A"/>
    <w:rsid w:val="00DF0B0F"/>
    <w:rsid w:val="00DF1C00"/>
    <w:rsid w:val="00DF26D8"/>
    <w:rsid w:val="00DF2926"/>
    <w:rsid w:val="00DF2E19"/>
    <w:rsid w:val="00DF341E"/>
    <w:rsid w:val="00DF3526"/>
    <w:rsid w:val="00DF3974"/>
    <w:rsid w:val="00DF72C3"/>
    <w:rsid w:val="00DF735E"/>
    <w:rsid w:val="00E010F6"/>
    <w:rsid w:val="00E02BF0"/>
    <w:rsid w:val="00E035D9"/>
    <w:rsid w:val="00E04213"/>
    <w:rsid w:val="00E046B7"/>
    <w:rsid w:val="00E046B9"/>
    <w:rsid w:val="00E05B5D"/>
    <w:rsid w:val="00E06510"/>
    <w:rsid w:val="00E06B74"/>
    <w:rsid w:val="00E074E4"/>
    <w:rsid w:val="00E1208C"/>
    <w:rsid w:val="00E124C8"/>
    <w:rsid w:val="00E125AA"/>
    <w:rsid w:val="00E12B9B"/>
    <w:rsid w:val="00E137EC"/>
    <w:rsid w:val="00E14F7B"/>
    <w:rsid w:val="00E15346"/>
    <w:rsid w:val="00E15390"/>
    <w:rsid w:val="00E1563B"/>
    <w:rsid w:val="00E16049"/>
    <w:rsid w:val="00E17469"/>
    <w:rsid w:val="00E21C1F"/>
    <w:rsid w:val="00E2334A"/>
    <w:rsid w:val="00E236BF"/>
    <w:rsid w:val="00E24115"/>
    <w:rsid w:val="00E25B82"/>
    <w:rsid w:val="00E25ED1"/>
    <w:rsid w:val="00E26AE3"/>
    <w:rsid w:val="00E26B5B"/>
    <w:rsid w:val="00E26D81"/>
    <w:rsid w:val="00E26FE4"/>
    <w:rsid w:val="00E27740"/>
    <w:rsid w:val="00E27D46"/>
    <w:rsid w:val="00E30449"/>
    <w:rsid w:val="00E30C2C"/>
    <w:rsid w:val="00E3186A"/>
    <w:rsid w:val="00E319A5"/>
    <w:rsid w:val="00E31BE2"/>
    <w:rsid w:val="00E32AB1"/>
    <w:rsid w:val="00E35C01"/>
    <w:rsid w:val="00E35FDB"/>
    <w:rsid w:val="00E3616F"/>
    <w:rsid w:val="00E368A0"/>
    <w:rsid w:val="00E36CF2"/>
    <w:rsid w:val="00E372AA"/>
    <w:rsid w:val="00E37410"/>
    <w:rsid w:val="00E37951"/>
    <w:rsid w:val="00E400F3"/>
    <w:rsid w:val="00E40238"/>
    <w:rsid w:val="00E4086B"/>
    <w:rsid w:val="00E42FCF"/>
    <w:rsid w:val="00E43C67"/>
    <w:rsid w:val="00E43DBE"/>
    <w:rsid w:val="00E44260"/>
    <w:rsid w:val="00E44B7C"/>
    <w:rsid w:val="00E4546D"/>
    <w:rsid w:val="00E4581D"/>
    <w:rsid w:val="00E45A0B"/>
    <w:rsid w:val="00E47CE1"/>
    <w:rsid w:val="00E47DCC"/>
    <w:rsid w:val="00E5415A"/>
    <w:rsid w:val="00E5544C"/>
    <w:rsid w:val="00E576CE"/>
    <w:rsid w:val="00E60C74"/>
    <w:rsid w:val="00E61212"/>
    <w:rsid w:val="00E61261"/>
    <w:rsid w:val="00E6159A"/>
    <w:rsid w:val="00E61AED"/>
    <w:rsid w:val="00E62050"/>
    <w:rsid w:val="00E628D6"/>
    <w:rsid w:val="00E6299E"/>
    <w:rsid w:val="00E6310E"/>
    <w:rsid w:val="00E6474C"/>
    <w:rsid w:val="00E660E6"/>
    <w:rsid w:val="00E66FAE"/>
    <w:rsid w:val="00E671E3"/>
    <w:rsid w:val="00E67351"/>
    <w:rsid w:val="00E70A23"/>
    <w:rsid w:val="00E714A4"/>
    <w:rsid w:val="00E71520"/>
    <w:rsid w:val="00E72EC8"/>
    <w:rsid w:val="00E732CF"/>
    <w:rsid w:val="00E73417"/>
    <w:rsid w:val="00E73AF4"/>
    <w:rsid w:val="00E74220"/>
    <w:rsid w:val="00E7496B"/>
    <w:rsid w:val="00E7509D"/>
    <w:rsid w:val="00E7598B"/>
    <w:rsid w:val="00E76901"/>
    <w:rsid w:val="00E76E01"/>
    <w:rsid w:val="00E803F3"/>
    <w:rsid w:val="00E809FD"/>
    <w:rsid w:val="00E80D69"/>
    <w:rsid w:val="00E8112B"/>
    <w:rsid w:val="00E81BE7"/>
    <w:rsid w:val="00E831C5"/>
    <w:rsid w:val="00E83A39"/>
    <w:rsid w:val="00E844A9"/>
    <w:rsid w:val="00E8543A"/>
    <w:rsid w:val="00E85D83"/>
    <w:rsid w:val="00E85E04"/>
    <w:rsid w:val="00E86BB6"/>
    <w:rsid w:val="00E86EC5"/>
    <w:rsid w:val="00E86F8C"/>
    <w:rsid w:val="00E8757F"/>
    <w:rsid w:val="00E87712"/>
    <w:rsid w:val="00E87DDA"/>
    <w:rsid w:val="00E87ED3"/>
    <w:rsid w:val="00E9186C"/>
    <w:rsid w:val="00E918A5"/>
    <w:rsid w:val="00E93104"/>
    <w:rsid w:val="00E93EF0"/>
    <w:rsid w:val="00E941FA"/>
    <w:rsid w:val="00E9420B"/>
    <w:rsid w:val="00E956BD"/>
    <w:rsid w:val="00E95C37"/>
    <w:rsid w:val="00E96566"/>
    <w:rsid w:val="00E968BF"/>
    <w:rsid w:val="00E96DA9"/>
    <w:rsid w:val="00E970C4"/>
    <w:rsid w:val="00E97828"/>
    <w:rsid w:val="00E97B2A"/>
    <w:rsid w:val="00EA08B0"/>
    <w:rsid w:val="00EA0917"/>
    <w:rsid w:val="00EA155A"/>
    <w:rsid w:val="00EA16CF"/>
    <w:rsid w:val="00EA18F6"/>
    <w:rsid w:val="00EA1A47"/>
    <w:rsid w:val="00EA1F97"/>
    <w:rsid w:val="00EA277A"/>
    <w:rsid w:val="00EA28DE"/>
    <w:rsid w:val="00EA4980"/>
    <w:rsid w:val="00EA51DB"/>
    <w:rsid w:val="00EA5540"/>
    <w:rsid w:val="00EA647F"/>
    <w:rsid w:val="00EA735B"/>
    <w:rsid w:val="00EB00B9"/>
    <w:rsid w:val="00EB073C"/>
    <w:rsid w:val="00EB0755"/>
    <w:rsid w:val="00EB1A79"/>
    <w:rsid w:val="00EB1B83"/>
    <w:rsid w:val="00EB2AB0"/>
    <w:rsid w:val="00EB5824"/>
    <w:rsid w:val="00EB7AAF"/>
    <w:rsid w:val="00EC0D05"/>
    <w:rsid w:val="00EC159A"/>
    <w:rsid w:val="00EC205B"/>
    <w:rsid w:val="00EC2FE2"/>
    <w:rsid w:val="00EC3376"/>
    <w:rsid w:val="00EC3D94"/>
    <w:rsid w:val="00EC56B0"/>
    <w:rsid w:val="00EC5EBC"/>
    <w:rsid w:val="00EC6225"/>
    <w:rsid w:val="00ED0595"/>
    <w:rsid w:val="00ED085B"/>
    <w:rsid w:val="00ED12A3"/>
    <w:rsid w:val="00ED36FD"/>
    <w:rsid w:val="00ED3959"/>
    <w:rsid w:val="00ED3EA8"/>
    <w:rsid w:val="00ED4293"/>
    <w:rsid w:val="00ED5181"/>
    <w:rsid w:val="00ED6232"/>
    <w:rsid w:val="00EE045B"/>
    <w:rsid w:val="00EE04FF"/>
    <w:rsid w:val="00EE1939"/>
    <w:rsid w:val="00EE22E2"/>
    <w:rsid w:val="00EE2B2C"/>
    <w:rsid w:val="00EE2C9D"/>
    <w:rsid w:val="00EE2D51"/>
    <w:rsid w:val="00EE4238"/>
    <w:rsid w:val="00EE43A6"/>
    <w:rsid w:val="00EE5E36"/>
    <w:rsid w:val="00EE659F"/>
    <w:rsid w:val="00EE6862"/>
    <w:rsid w:val="00EE77D4"/>
    <w:rsid w:val="00EE7882"/>
    <w:rsid w:val="00EE7E0F"/>
    <w:rsid w:val="00EF143C"/>
    <w:rsid w:val="00EF14F6"/>
    <w:rsid w:val="00EF317E"/>
    <w:rsid w:val="00EF3B90"/>
    <w:rsid w:val="00EF3C88"/>
    <w:rsid w:val="00EF4499"/>
    <w:rsid w:val="00EF51CB"/>
    <w:rsid w:val="00EF5489"/>
    <w:rsid w:val="00EF691E"/>
    <w:rsid w:val="00EF6AD2"/>
    <w:rsid w:val="00EF6CF2"/>
    <w:rsid w:val="00F00BD8"/>
    <w:rsid w:val="00F00D19"/>
    <w:rsid w:val="00F011C6"/>
    <w:rsid w:val="00F01347"/>
    <w:rsid w:val="00F0382E"/>
    <w:rsid w:val="00F03C28"/>
    <w:rsid w:val="00F03FD4"/>
    <w:rsid w:val="00F053E9"/>
    <w:rsid w:val="00F0546A"/>
    <w:rsid w:val="00F062D0"/>
    <w:rsid w:val="00F06C52"/>
    <w:rsid w:val="00F06D8D"/>
    <w:rsid w:val="00F070D3"/>
    <w:rsid w:val="00F1010F"/>
    <w:rsid w:val="00F107ED"/>
    <w:rsid w:val="00F109E7"/>
    <w:rsid w:val="00F1206E"/>
    <w:rsid w:val="00F12815"/>
    <w:rsid w:val="00F14E8C"/>
    <w:rsid w:val="00F159A3"/>
    <w:rsid w:val="00F15C8C"/>
    <w:rsid w:val="00F1619E"/>
    <w:rsid w:val="00F16388"/>
    <w:rsid w:val="00F165D9"/>
    <w:rsid w:val="00F16AF6"/>
    <w:rsid w:val="00F179D1"/>
    <w:rsid w:val="00F21E95"/>
    <w:rsid w:val="00F2337C"/>
    <w:rsid w:val="00F235B0"/>
    <w:rsid w:val="00F24B22"/>
    <w:rsid w:val="00F25DA9"/>
    <w:rsid w:val="00F25FE5"/>
    <w:rsid w:val="00F2646A"/>
    <w:rsid w:val="00F32182"/>
    <w:rsid w:val="00F342DD"/>
    <w:rsid w:val="00F3445F"/>
    <w:rsid w:val="00F34ADF"/>
    <w:rsid w:val="00F358CD"/>
    <w:rsid w:val="00F35E9B"/>
    <w:rsid w:val="00F36344"/>
    <w:rsid w:val="00F36664"/>
    <w:rsid w:val="00F36D73"/>
    <w:rsid w:val="00F3774C"/>
    <w:rsid w:val="00F37E0E"/>
    <w:rsid w:val="00F40443"/>
    <w:rsid w:val="00F40589"/>
    <w:rsid w:val="00F41231"/>
    <w:rsid w:val="00F41542"/>
    <w:rsid w:val="00F41822"/>
    <w:rsid w:val="00F42B4F"/>
    <w:rsid w:val="00F42C7F"/>
    <w:rsid w:val="00F43041"/>
    <w:rsid w:val="00F44311"/>
    <w:rsid w:val="00F453FF"/>
    <w:rsid w:val="00F456CD"/>
    <w:rsid w:val="00F45A95"/>
    <w:rsid w:val="00F46334"/>
    <w:rsid w:val="00F47A23"/>
    <w:rsid w:val="00F47B5D"/>
    <w:rsid w:val="00F50800"/>
    <w:rsid w:val="00F50EEC"/>
    <w:rsid w:val="00F5199D"/>
    <w:rsid w:val="00F51F3D"/>
    <w:rsid w:val="00F52700"/>
    <w:rsid w:val="00F53933"/>
    <w:rsid w:val="00F5454C"/>
    <w:rsid w:val="00F54A70"/>
    <w:rsid w:val="00F54BA1"/>
    <w:rsid w:val="00F551FB"/>
    <w:rsid w:val="00F55A22"/>
    <w:rsid w:val="00F57300"/>
    <w:rsid w:val="00F57397"/>
    <w:rsid w:val="00F602CD"/>
    <w:rsid w:val="00F6033A"/>
    <w:rsid w:val="00F60909"/>
    <w:rsid w:val="00F60E3F"/>
    <w:rsid w:val="00F614DC"/>
    <w:rsid w:val="00F61707"/>
    <w:rsid w:val="00F62631"/>
    <w:rsid w:val="00F6460B"/>
    <w:rsid w:val="00F65061"/>
    <w:rsid w:val="00F663C7"/>
    <w:rsid w:val="00F66B22"/>
    <w:rsid w:val="00F676F9"/>
    <w:rsid w:val="00F70607"/>
    <w:rsid w:val="00F7146D"/>
    <w:rsid w:val="00F7163F"/>
    <w:rsid w:val="00F72C94"/>
    <w:rsid w:val="00F74DB3"/>
    <w:rsid w:val="00F751C6"/>
    <w:rsid w:val="00F755DB"/>
    <w:rsid w:val="00F77130"/>
    <w:rsid w:val="00F77BD8"/>
    <w:rsid w:val="00F81A14"/>
    <w:rsid w:val="00F836D8"/>
    <w:rsid w:val="00F84026"/>
    <w:rsid w:val="00F843E5"/>
    <w:rsid w:val="00F84732"/>
    <w:rsid w:val="00F86B7E"/>
    <w:rsid w:val="00F86D6D"/>
    <w:rsid w:val="00F8721E"/>
    <w:rsid w:val="00F8770B"/>
    <w:rsid w:val="00F905B9"/>
    <w:rsid w:val="00F91A2C"/>
    <w:rsid w:val="00F91D61"/>
    <w:rsid w:val="00F927FE"/>
    <w:rsid w:val="00F92F65"/>
    <w:rsid w:val="00F9473A"/>
    <w:rsid w:val="00F956A9"/>
    <w:rsid w:val="00F95AEF"/>
    <w:rsid w:val="00FA07B0"/>
    <w:rsid w:val="00FA0DF7"/>
    <w:rsid w:val="00FA1BC3"/>
    <w:rsid w:val="00FA21AE"/>
    <w:rsid w:val="00FA21FE"/>
    <w:rsid w:val="00FA25F6"/>
    <w:rsid w:val="00FA2AC2"/>
    <w:rsid w:val="00FA2B91"/>
    <w:rsid w:val="00FA2BE7"/>
    <w:rsid w:val="00FA2F04"/>
    <w:rsid w:val="00FA35E1"/>
    <w:rsid w:val="00FA3A86"/>
    <w:rsid w:val="00FA3F32"/>
    <w:rsid w:val="00FA47CF"/>
    <w:rsid w:val="00FA4F5B"/>
    <w:rsid w:val="00FA54DC"/>
    <w:rsid w:val="00FA573D"/>
    <w:rsid w:val="00FA6056"/>
    <w:rsid w:val="00FA664A"/>
    <w:rsid w:val="00FA6C82"/>
    <w:rsid w:val="00FA6E29"/>
    <w:rsid w:val="00FB0913"/>
    <w:rsid w:val="00FB103A"/>
    <w:rsid w:val="00FB1320"/>
    <w:rsid w:val="00FB1758"/>
    <w:rsid w:val="00FB1D6B"/>
    <w:rsid w:val="00FB3233"/>
    <w:rsid w:val="00FB36D7"/>
    <w:rsid w:val="00FB38D1"/>
    <w:rsid w:val="00FB3CD6"/>
    <w:rsid w:val="00FB46C2"/>
    <w:rsid w:val="00FB70F2"/>
    <w:rsid w:val="00FB72D6"/>
    <w:rsid w:val="00FB7353"/>
    <w:rsid w:val="00FC0396"/>
    <w:rsid w:val="00FC05CE"/>
    <w:rsid w:val="00FC08EF"/>
    <w:rsid w:val="00FC0CF1"/>
    <w:rsid w:val="00FC1004"/>
    <w:rsid w:val="00FC114F"/>
    <w:rsid w:val="00FC23A0"/>
    <w:rsid w:val="00FC2E27"/>
    <w:rsid w:val="00FC320D"/>
    <w:rsid w:val="00FC39E1"/>
    <w:rsid w:val="00FC4410"/>
    <w:rsid w:val="00FC4614"/>
    <w:rsid w:val="00FC52A8"/>
    <w:rsid w:val="00FC6768"/>
    <w:rsid w:val="00FD007B"/>
    <w:rsid w:val="00FD0170"/>
    <w:rsid w:val="00FD0E5A"/>
    <w:rsid w:val="00FD11E9"/>
    <w:rsid w:val="00FD2284"/>
    <w:rsid w:val="00FD2CA3"/>
    <w:rsid w:val="00FD2D47"/>
    <w:rsid w:val="00FD2E55"/>
    <w:rsid w:val="00FD37E7"/>
    <w:rsid w:val="00FD41D0"/>
    <w:rsid w:val="00FD44BE"/>
    <w:rsid w:val="00FD4994"/>
    <w:rsid w:val="00FD5764"/>
    <w:rsid w:val="00FD6E43"/>
    <w:rsid w:val="00FD6F8A"/>
    <w:rsid w:val="00FD7750"/>
    <w:rsid w:val="00FE02D9"/>
    <w:rsid w:val="00FE0E26"/>
    <w:rsid w:val="00FE15E0"/>
    <w:rsid w:val="00FE1BF2"/>
    <w:rsid w:val="00FE1EA0"/>
    <w:rsid w:val="00FE20CE"/>
    <w:rsid w:val="00FE23DB"/>
    <w:rsid w:val="00FE290D"/>
    <w:rsid w:val="00FE3B37"/>
    <w:rsid w:val="00FE479A"/>
    <w:rsid w:val="00FE52A6"/>
    <w:rsid w:val="00FE5C84"/>
    <w:rsid w:val="00FE5E8A"/>
    <w:rsid w:val="00FE6C9B"/>
    <w:rsid w:val="00FE7A36"/>
    <w:rsid w:val="00FE7C02"/>
    <w:rsid w:val="00FF0D94"/>
    <w:rsid w:val="00FF143A"/>
    <w:rsid w:val="00FF2094"/>
    <w:rsid w:val="00FF2178"/>
    <w:rsid w:val="00FF275E"/>
    <w:rsid w:val="00FF331E"/>
    <w:rsid w:val="00FF516C"/>
    <w:rsid w:val="00FF5178"/>
    <w:rsid w:val="00FF5471"/>
    <w:rsid w:val="00FF5667"/>
    <w:rsid w:val="00FF5AF1"/>
    <w:rsid w:val="00FF6114"/>
    <w:rsid w:val="00FF7225"/>
    <w:rsid w:val="00FF7D7B"/>
    <w:rsid w:val="03B9F102"/>
    <w:rsid w:val="08EA1D84"/>
    <w:rsid w:val="0E52AB52"/>
    <w:rsid w:val="0E64BCC5"/>
    <w:rsid w:val="10E75ED4"/>
    <w:rsid w:val="13EB18E3"/>
    <w:rsid w:val="141AFD3A"/>
    <w:rsid w:val="157DA92C"/>
    <w:rsid w:val="166FC2D3"/>
    <w:rsid w:val="18442825"/>
    <w:rsid w:val="188E13A8"/>
    <w:rsid w:val="19412DD7"/>
    <w:rsid w:val="21415953"/>
    <w:rsid w:val="22FAB920"/>
    <w:rsid w:val="24B757BD"/>
    <w:rsid w:val="26F281A5"/>
    <w:rsid w:val="2772424A"/>
    <w:rsid w:val="27A13F46"/>
    <w:rsid w:val="28558765"/>
    <w:rsid w:val="2C3D0DA8"/>
    <w:rsid w:val="2C8E81F9"/>
    <w:rsid w:val="2D29EE59"/>
    <w:rsid w:val="373493AF"/>
    <w:rsid w:val="3954BCD3"/>
    <w:rsid w:val="3FCC6755"/>
    <w:rsid w:val="42079169"/>
    <w:rsid w:val="4502D911"/>
    <w:rsid w:val="4624C9F1"/>
    <w:rsid w:val="4670098B"/>
    <w:rsid w:val="4A7CA09C"/>
    <w:rsid w:val="4A98CB67"/>
    <w:rsid w:val="4D664AB9"/>
    <w:rsid w:val="4F371A09"/>
    <w:rsid w:val="4FBC2071"/>
    <w:rsid w:val="51249ED5"/>
    <w:rsid w:val="52F62483"/>
    <w:rsid w:val="5434EF8A"/>
    <w:rsid w:val="5601BE75"/>
    <w:rsid w:val="562CC33C"/>
    <w:rsid w:val="57805C1B"/>
    <w:rsid w:val="5DD59B94"/>
    <w:rsid w:val="609DC81C"/>
    <w:rsid w:val="620FA70F"/>
    <w:rsid w:val="62A43C43"/>
    <w:rsid w:val="64B744EB"/>
    <w:rsid w:val="66355430"/>
    <w:rsid w:val="66403951"/>
    <w:rsid w:val="69B3FA7B"/>
    <w:rsid w:val="6A25BCCC"/>
    <w:rsid w:val="6B5B11E4"/>
    <w:rsid w:val="6CE02841"/>
    <w:rsid w:val="6EA5F768"/>
    <w:rsid w:val="72281940"/>
    <w:rsid w:val="737E3E6D"/>
    <w:rsid w:val="7402CBDE"/>
    <w:rsid w:val="74EF649B"/>
    <w:rsid w:val="75A02775"/>
    <w:rsid w:val="771FA7C0"/>
    <w:rsid w:val="799FCCF5"/>
    <w:rsid w:val="7D393710"/>
    <w:rsid w:val="7EF15658"/>
    <w:rsid w:val="7FABA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0530"/>
  <w15:docId w15:val="{FA1B9599-77CB-4BE8-BF3D-58476E6C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AF"/>
  </w:style>
  <w:style w:type="paragraph" w:styleId="Heading2">
    <w:name w:val="heading 2"/>
    <w:basedOn w:val="Normal"/>
    <w:next w:val="Normal"/>
    <w:link w:val="Heading2Char"/>
    <w:uiPriority w:val="9"/>
    <w:semiHidden/>
    <w:unhideWhenUsed/>
    <w:qFormat/>
    <w:rsid w:val="00BA4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mission Subheading"/>
    <w:basedOn w:val="Heading2"/>
    <w:next w:val="Normal"/>
    <w:link w:val="Heading3Char"/>
    <w:uiPriority w:val="9"/>
    <w:unhideWhenUsed/>
    <w:qFormat/>
    <w:rsid w:val="00BA4B4B"/>
    <w:pPr>
      <w:keepNext w:val="0"/>
      <w:keepLines w:val="0"/>
      <w:widowControl w:val="0"/>
      <w:spacing w:before="0" w:line="276" w:lineRule="auto"/>
      <w:outlineLvl w:val="2"/>
    </w:pPr>
    <w:rPr>
      <w:rFonts w:ascii="Arial" w:eastAsiaTheme="minorHAnsi" w:hAnsi="Arial" w:cs="Arial"/>
      <w:b/>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BDraft">
    <w:name w:val="OEB Draft"/>
    <w:basedOn w:val="Normal"/>
    <w:link w:val="OEBDraftChar"/>
    <w:qFormat/>
    <w:rsid w:val="006816A1"/>
    <w:pPr>
      <w:spacing w:after="0" w:line="360" w:lineRule="auto"/>
    </w:pPr>
    <w:rPr>
      <w:rFonts w:ascii="Arial" w:hAnsi="Arial"/>
      <w:sz w:val="24"/>
    </w:rPr>
  </w:style>
  <w:style w:type="character" w:customStyle="1" w:styleId="OEBDraftChar">
    <w:name w:val="OEB Draft Char"/>
    <w:basedOn w:val="DefaultParagraphFont"/>
    <w:link w:val="OEBDraft"/>
    <w:rsid w:val="006816A1"/>
    <w:rPr>
      <w:rFonts w:ascii="Arial" w:hAnsi="Arial"/>
      <w:sz w:val="24"/>
    </w:rPr>
  </w:style>
  <w:style w:type="paragraph" w:customStyle="1" w:styleId="OEBFinal">
    <w:name w:val="OEB Final"/>
    <w:basedOn w:val="Normal"/>
    <w:link w:val="OEBFinalChar"/>
    <w:qFormat/>
    <w:rsid w:val="003B70BC"/>
    <w:pPr>
      <w:spacing w:after="0" w:line="276" w:lineRule="auto"/>
    </w:pPr>
    <w:rPr>
      <w:rFonts w:ascii="Arial" w:hAnsi="Arial"/>
      <w:sz w:val="24"/>
    </w:rPr>
  </w:style>
  <w:style w:type="character" w:customStyle="1" w:styleId="OEBFinalChar">
    <w:name w:val="OEB Final Char"/>
    <w:basedOn w:val="DefaultParagraphFont"/>
    <w:link w:val="OEBFinal"/>
    <w:rsid w:val="003B70BC"/>
    <w:rPr>
      <w:rFonts w:ascii="Arial" w:hAnsi="Arial"/>
      <w:sz w:val="24"/>
    </w:rPr>
  </w:style>
  <w:style w:type="character" w:customStyle="1" w:styleId="Heading3Char">
    <w:name w:val="Heading 3 Char"/>
    <w:aliases w:val="Submission Subheading Char"/>
    <w:basedOn w:val="DefaultParagraphFont"/>
    <w:link w:val="Heading3"/>
    <w:uiPriority w:val="9"/>
    <w:rsid w:val="00BA4B4B"/>
    <w:rPr>
      <w:rFonts w:ascii="Arial" w:hAnsi="Arial" w:cs="Arial"/>
      <w:b/>
      <w:bCs/>
      <w:sz w:val="28"/>
      <w:szCs w:val="24"/>
    </w:rPr>
  </w:style>
  <w:style w:type="character" w:customStyle="1" w:styleId="Heading2Char">
    <w:name w:val="Heading 2 Char"/>
    <w:basedOn w:val="DefaultParagraphFont"/>
    <w:link w:val="Heading2"/>
    <w:uiPriority w:val="9"/>
    <w:semiHidden/>
    <w:rsid w:val="00BA4B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4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B82"/>
    <w:rPr>
      <w:color w:val="0563C1" w:themeColor="hyperlink"/>
      <w:u w:val="single"/>
    </w:rPr>
  </w:style>
  <w:style w:type="character" w:styleId="UnresolvedMention">
    <w:name w:val="Unresolved Mention"/>
    <w:basedOn w:val="DefaultParagraphFont"/>
    <w:uiPriority w:val="99"/>
    <w:semiHidden/>
    <w:unhideWhenUsed/>
    <w:rsid w:val="00E25B82"/>
    <w:rPr>
      <w:color w:val="605E5C"/>
      <w:shd w:val="clear" w:color="auto" w:fill="E1DFDD"/>
    </w:rPr>
  </w:style>
  <w:style w:type="paragraph" w:styleId="BalloonText">
    <w:name w:val="Balloon Text"/>
    <w:basedOn w:val="Normal"/>
    <w:link w:val="BalloonTextChar"/>
    <w:uiPriority w:val="99"/>
    <w:semiHidden/>
    <w:unhideWhenUsed/>
    <w:rsid w:val="00454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33"/>
    <w:rPr>
      <w:rFonts w:ascii="Segoe UI" w:hAnsi="Segoe UI" w:cs="Segoe UI"/>
      <w:sz w:val="18"/>
      <w:szCs w:val="18"/>
    </w:rPr>
  </w:style>
  <w:style w:type="paragraph" w:styleId="ListParagraph">
    <w:name w:val="List Paragraph"/>
    <w:basedOn w:val="Normal"/>
    <w:uiPriority w:val="34"/>
    <w:qFormat/>
    <w:rsid w:val="00F34ADF"/>
    <w:pPr>
      <w:ind w:left="720"/>
      <w:contextualSpacing/>
    </w:pPr>
  </w:style>
  <w:style w:type="character" w:styleId="CommentReference">
    <w:name w:val="annotation reference"/>
    <w:basedOn w:val="DefaultParagraphFont"/>
    <w:uiPriority w:val="99"/>
    <w:semiHidden/>
    <w:unhideWhenUsed/>
    <w:rsid w:val="00907889"/>
    <w:rPr>
      <w:sz w:val="16"/>
      <w:szCs w:val="16"/>
    </w:rPr>
  </w:style>
  <w:style w:type="paragraph" w:styleId="CommentText">
    <w:name w:val="annotation text"/>
    <w:basedOn w:val="Normal"/>
    <w:link w:val="CommentTextChar"/>
    <w:uiPriority w:val="99"/>
    <w:unhideWhenUsed/>
    <w:rsid w:val="00907889"/>
    <w:pPr>
      <w:spacing w:line="240" w:lineRule="auto"/>
    </w:pPr>
    <w:rPr>
      <w:sz w:val="20"/>
      <w:szCs w:val="20"/>
    </w:rPr>
  </w:style>
  <w:style w:type="character" w:customStyle="1" w:styleId="CommentTextChar">
    <w:name w:val="Comment Text Char"/>
    <w:basedOn w:val="DefaultParagraphFont"/>
    <w:link w:val="CommentText"/>
    <w:uiPriority w:val="99"/>
    <w:rsid w:val="00907889"/>
    <w:rPr>
      <w:sz w:val="20"/>
      <w:szCs w:val="20"/>
    </w:rPr>
  </w:style>
  <w:style w:type="paragraph" w:styleId="CommentSubject">
    <w:name w:val="annotation subject"/>
    <w:basedOn w:val="CommentText"/>
    <w:next w:val="CommentText"/>
    <w:link w:val="CommentSubjectChar"/>
    <w:uiPriority w:val="99"/>
    <w:semiHidden/>
    <w:unhideWhenUsed/>
    <w:rsid w:val="00907889"/>
    <w:rPr>
      <w:b/>
      <w:bCs/>
    </w:rPr>
  </w:style>
  <w:style w:type="character" w:customStyle="1" w:styleId="CommentSubjectChar">
    <w:name w:val="Comment Subject Char"/>
    <w:basedOn w:val="CommentTextChar"/>
    <w:link w:val="CommentSubject"/>
    <w:uiPriority w:val="99"/>
    <w:semiHidden/>
    <w:rsid w:val="00907889"/>
    <w:rPr>
      <w:b/>
      <w:bCs/>
      <w:sz w:val="20"/>
      <w:szCs w:val="20"/>
    </w:rPr>
  </w:style>
  <w:style w:type="character" w:styleId="FollowedHyperlink">
    <w:name w:val="FollowedHyperlink"/>
    <w:basedOn w:val="DefaultParagraphFont"/>
    <w:uiPriority w:val="99"/>
    <w:semiHidden/>
    <w:unhideWhenUsed/>
    <w:rsid w:val="001D51E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1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8"/>
  </w:style>
  <w:style w:type="paragraph" w:styleId="Footer">
    <w:name w:val="footer"/>
    <w:basedOn w:val="Normal"/>
    <w:link w:val="FooterChar"/>
    <w:uiPriority w:val="99"/>
    <w:unhideWhenUsed/>
    <w:rsid w:val="0041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8"/>
  </w:style>
  <w:style w:type="paragraph" w:styleId="Revision">
    <w:name w:val="Revision"/>
    <w:hidden/>
    <w:uiPriority w:val="99"/>
    <w:semiHidden/>
    <w:rsid w:val="00D31B5D"/>
    <w:pPr>
      <w:spacing w:after="0" w:line="240" w:lineRule="auto"/>
    </w:pPr>
  </w:style>
  <w:style w:type="paragraph" w:customStyle="1" w:styleId="xmsonormal">
    <w:name w:val="x_msonormal"/>
    <w:basedOn w:val="Normal"/>
    <w:rsid w:val="00FF143A"/>
    <w:pPr>
      <w:spacing w:after="0" w:line="240" w:lineRule="auto"/>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6676">
      <w:bodyDiv w:val="1"/>
      <w:marLeft w:val="0"/>
      <w:marRight w:val="0"/>
      <w:marTop w:val="0"/>
      <w:marBottom w:val="0"/>
      <w:divBdr>
        <w:top w:val="none" w:sz="0" w:space="0" w:color="auto"/>
        <w:left w:val="none" w:sz="0" w:space="0" w:color="auto"/>
        <w:bottom w:val="none" w:sz="0" w:space="0" w:color="auto"/>
        <w:right w:val="none" w:sz="0" w:space="0" w:color="auto"/>
      </w:divBdr>
    </w:div>
    <w:div w:id="452016997">
      <w:bodyDiv w:val="1"/>
      <w:marLeft w:val="0"/>
      <w:marRight w:val="0"/>
      <w:marTop w:val="0"/>
      <w:marBottom w:val="0"/>
      <w:divBdr>
        <w:top w:val="none" w:sz="0" w:space="0" w:color="auto"/>
        <w:left w:val="none" w:sz="0" w:space="0" w:color="auto"/>
        <w:bottom w:val="none" w:sz="0" w:space="0" w:color="auto"/>
        <w:right w:val="none" w:sz="0" w:space="0" w:color="auto"/>
      </w:divBdr>
    </w:div>
    <w:div w:id="519246405">
      <w:bodyDiv w:val="1"/>
      <w:marLeft w:val="0"/>
      <w:marRight w:val="0"/>
      <w:marTop w:val="0"/>
      <w:marBottom w:val="0"/>
      <w:divBdr>
        <w:top w:val="none" w:sz="0" w:space="0" w:color="auto"/>
        <w:left w:val="none" w:sz="0" w:space="0" w:color="auto"/>
        <w:bottom w:val="none" w:sz="0" w:space="0" w:color="auto"/>
        <w:right w:val="none" w:sz="0" w:space="0" w:color="auto"/>
      </w:divBdr>
    </w:div>
    <w:div w:id="528565732">
      <w:bodyDiv w:val="1"/>
      <w:marLeft w:val="0"/>
      <w:marRight w:val="0"/>
      <w:marTop w:val="0"/>
      <w:marBottom w:val="0"/>
      <w:divBdr>
        <w:top w:val="none" w:sz="0" w:space="0" w:color="auto"/>
        <w:left w:val="none" w:sz="0" w:space="0" w:color="auto"/>
        <w:bottom w:val="none" w:sz="0" w:space="0" w:color="auto"/>
        <w:right w:val="none" w:sz="0" w:space="0" w:color="auto"/>
      </w:divBdr>
    </w:div>
    <w:div w:id="535239595">
      <w:bodyDiv w:val="1"/>
      <w:marLeft w:val="0"/>
      <w:marRight w:val="0"/>
      <w:marTop w:val="0"/>
      <w:marBottom w:val="0"/>
      <w:divBdr>
        <w:top w:val="none" w:sz="0" w:space="0" w:color="auto"/>
        <w:left w:val="none" w:sz="0" w:space="0" w:color="auto"/>
        <w:bottom w:val="none" w:sz="0" w:space="0" w:color="auto"/>
        <w:right w:val="none" w:sz="0" w:space="0" w:color="auto"/>
      </w:divBdr>
    </w:div>
    <w:div w:id="557127279">
      <w:bodyDiv w:val="1"/>
      <w:marLeft w:val="0"/>
      <w:marRight w:val="0"/>
      <w:marTop w:val="0"/>
      <w:marBottom w:val="0"/>
      <w:divBdr>
        <w:top w:val="none" w:sz="0" w:space="0" w:color="auto"/>
        <w:left w:val="none" w:sz="0" w:space="0" w:color="auto"/>
        <w:bottom w:val="none" w:sz="0" w:space="0" w:color="auto"/>
        <w:right w:val="none" w:sz="0" w:space="0" w:color="auto"/>
      </w:divBdr>
    </w:div>
    <w:div w:id="739525121">
      <w:bodyDiv w:val="1"/>
      <w:marLeft w:val="0"/>
      <w:marRight w:val="0"/>
      <w:marTop w:val="0"/>
      <w:marBottom w:val="0"/>
      <w:divBdr>
        <w:top w:val="none" w:sz="0" w:space="0" w:color="auto"/>
        <w:left w:val="none" w:sz="0" w:space="0" w:color="auto"/>
        <w:bottom w:val="none" w:sz="0" w:space="0" w:color="auto"/>
        <w:right w:val="none" w:sz="0" w:space="0" w:color="auto"/>
      </w:divBdr>
    </w:div>
    <w:div w:id="1096053150">
      <w:bodyDiv w:val="1"/>
      <w:marLeft w:val="0"/>
      <w:marRight w:val="0"/>
      <w:marTop w:val="0"/>
      <w:marBottom w:val="0"/>
      <w:divBdr>
        <w:top w:val="none" w:sz="0" w:space="0" w:color="auto"/>
        <w:left w:val="none" w:sz="0" w:space="0" w:color="auto"/>
        <w:bottom w:val="none" w:sz="0" w:space="0" w:color="auto"/>
        <w:right w:val="none" w:sz="0" w:space="0" w:color="auto"/>
      </w:divBdr>
    </w:div>
    <w:div w:id="1187139989">
      <w:bodyDiv w:val="1"/>
      <w:marLeft w:val="0"/>
      <w:marRight w:val="0"/>
      <w:marTop w:val="0"/>
      <w:marBottom w:val="0"/>
      <w:divBdr>
        <w:top w:val="none" w:sz="0" w:space="0" w:color="auto"/>
        <w:left w:val="none" w:sz="0" w:space="0" w:color="auto"/>
        <w:bottom w:val="none" w:sz="0" w:space="0" w:color="auto"/>
        <w:right w:val="none" w:sz="0" w:space="0" w:color="auto"/>
      </w:divBdr>
    </w:div>
    <w:div w:id="1613783396">
      <w:bodyDiv w:val="1"/>
      <w:marLeft w:val="0"/>
      <w:marRight w:val="0"/>
      <w:marTop w:val="0"/>
      <w:marBottom w:val="0"/>
      <w:divBdr>
        <w:top w:val="none" w:sz="0" w:space="0" w:color="auto"/>
        <w:left w:val="none" w:sz="0" w:space="0" w:color="auto"/>
        <w:bottom w:val="none" w:sz="0" w:space="0" w:color="auto"/>
        <w:right w:val="none" w:sz="0" w:space="0" w:color="auto"/>
      </w:divBdr>
    </w:div>
    <w:div w:id="1662925783">
      <w:bodyDiv w:val="1"/>
      <w:marLeft w:val="0"/>
      <w:marRight w:val="0"/>
      <w:marTop w:val="0"/>
      <w:marBottom w:val="0"/>
      <w:divBdr>
        <w:top w:val="none" w:sz="0" w:space="0" w:color="auto"/>
        <w:left w:val="none" w:sz="0" w:space="0" w:color="auto"/>
        <w:bottom w:val="none" w:sz="0" w:space="0" w:color="auto"/>
        <w:right w:val="none" w:sz="0" w:space="0" w:color="auto"/>
      </w:divBdr>
    </w:div>
    <w:div w:id="205920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mailto:ratemodel@oe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4" ma:contentTypeDescription="Create a new document." ma:contentTypeScope="" ma:versionID="35aee9059fb8c79a3ca86b9eeac30251">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2703f22ccff762b1e92d8d1d70b79b04"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F582-6D36-4865-AFB8-BD07549153F2}">
  <ds:schemaRefs>
    <ds:schemaRef ds:uri="http://schemas.microsoft.com/sharepoint/v3/contenttype/forms"/>
  </ds:schemaRefs>
</ds:datastoreItem>
</file>

<file path=customXml/itemProps2.xml><?xml version="1.0" encoding="utf-8"?>
<ds:datastoreItem xmlns:ds="http://schemas.openxmlformats.org/officeDocument/2006/customXml" ds:itemID="{7AEB171F-FA64-4DF6-B89A-B6CDB805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9441A-8E87-4C49-9A60-8A1D451973E9}">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customXml/itemProps4.xml><?xml version="1.0" encoding="utf-8"?>
<ds:datastoreItem xmlns:ds="http://schemas.openxmlformats.org/officeDocument/2006/customXml" ds:itemID="{CABA7D70-24DD-40D4-A06C-B532EA69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DeFazio</dc:creator>
  <cp:keywords/>
  <dc:description/>
  <cp:lastModifiedBy>Heather Dowling</cp:lastModifiedBy>
  <cp:revision>16</cp:revision>
  <cp:lastPrinted>2024-05-21T12:37:00Z</cp:lastPrinted>
  <dcterms:created xsi:type="dcterms:W3CDTF">2024-06-03T13:20:00Z</dcterms:created>
  <dcterms:modified xsi:type="dcterms:W3CDTF">2024-06-05T19:45:00Z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0x010100EDEC74566A107E49B2CCCE5C5481A213</vt:lpwstr>
  </property>
  <property fmtid="{D5CDD505-2E9C-101B-9397-08002B2CF9AE}" pid="3" name="MediaServiceImageTags">
    <vt:lpwstr/>
  </property>
</Properties>
</file>