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697D5B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Natural Resource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697D5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97D5B">
              <w:rPr>
                <w:rFonts w:ascii="Arial" w:hAnsi="Arial" w:cs="Arial"/>
                <w:b/>
                <w:bCs/>
              </w:rPr>
              <w:t>0053</w:t>
            </w:r>
          </w:p>
          <w:p w:rsidR="00697D5B" w:rsidRDefault="00697D5B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EB-2014-0361</w:t>
            </w:r>
          </w:p>
          <w:p w:rsidR="00697D5B" w:rsidRDefault="00697D5B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EB-2015-0044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697D5B" w:rsidRPr="009E1093" w:rsidRDefault="00697D5B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14,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WRITTEN OVERVIEW OF NRG'S SUBMISSIONS</w:t>
            </w:r>
          </w:p>
        </w:tc>
        <w:tc>
          <w:tcPr>
            <w:tcW w:w="1710" w:type="dxa"/>
          </w:tcPr>
          <w:p w:rsidR="0015033D" w:rsidRPr="00BB3F1E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COMPENDIUM OF MATERIALS FROM NRG</w:t>
            </w:r>
          </w:p>
        </w:tc>
        <w:tc>
          <w:tcPr>
            <w:tcW w:w="1710" w:type="dxa"/>
          </w:tcPr>
          <w:p w:rsidR="0015033D" w:rsidRPr="00BB3F1E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697D5B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684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DECISION OF THE BOARD, RP-2001-0029.</w:t>
            </w:r>
            <w:r w:rsidRPr="00697D5B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710" w:type="dxa"/>
          </w:tcPr>
          <w:p w:rsidR="0015033D" w:rsidRPr="00697D5B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697D5B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BOARD STAFF COMPENDIUM OF DOCUMENTS</w:t>
            </w:r>
          </w:p>
        </w:tc>
        <w:tc>
          <w:tcPr>
            <w:tcW w:w="1710" w:type="dxa"/>
          </w:tcPr>
          <w:p w:rsidR="0015033D" w:rsidRPr="00697D5B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697D5B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K1.5</w:t>
            </w:r>
          </w:p>
        </w:tc>
        <w:tc>
          <w:tcPr>
            <w:tcW w:w="6840" w:type="dxa"/>
          </w:tcPr>
          <w:p w:rsidR="0015033D" w:rsidRPr="00697D5B" w:rsidRDefault="00697D5B" w:rsidP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COPY OF NRG'S ANSWERS TO INTERROGATORIES IN 0053</w:t>
            </w:r>
          </w:p>
        </w:tc>
        <w:tc>
          <w:tcPr>
            <w:tcW w:w="1710" w:type="dxa"/>
          </w:tcPr>
          <w:p w:rsidR="0015033D" w:rsidRPr="00697D5B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697D5B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K1.6</w:t>
            </w:r>
          </w:p>
        </w:tc>
        <w:tc>
          <w:tcPr>
            <w:tcW w:w="6840" w:type="dxa"/>
          </w:tcPr>
          <w:p w:rsidR="0015033D" w:rsidRPr="00697D5B" w:rsidRDefault="00697D5B">
            <w:pPr>
              <w:rPr>
                <w:rFonts w:ascii="Arial" w:hAnsi="Arial" w:cs="Arial"/>
                <w:b/>
              </w:rPr>
            </w:pPr>
            <w:r w:rsidRPr="00697D5B">
              <w:rPr>
                <w:rFonts w:ascii="Arial" w:hAnsi="Arial" w:cs="Arial"/>
                <w:b/>
              </w:rPr>
              <w:t>2014-0145 DECISION</w:t>
            </w:r>
          </w:p>
        </w:tc>
        <w:tc>
          <w:tcPr>
            <w:tcW w:w="1710" w:type="dxa"/>
          </w:tcPr>
          <w:p w:rsidR="0015033D" w:rsidRPr="00697D5B" w:rsidRDefault="00697D5B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14,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697D5B">
      <w:bookmarkStart w:id="0" w:name="_GoBack"/>
      <w:bookmarkEnd w:id="0"/>
    </w:p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97D5B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uiPriority w:val="99"/>
    <w:semiHidden/>
    <w:qFormat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uiPriority w:val="99"/>
    <w:semiHidden/>
    <w:qFormat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2015-05-19T17:57:00Z</dcterms:created>
  <dcterms:modified xsi:type="dcterms:W3CDTF">2015-05-19T17:57:00Z</dcterms:modified>
</cp:coreProperties>
</file>