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B3" w:rsidRPr="00C22168" w:rsidRDefault="005729B3">
      <w:pPr>
        <w:ind w:right="-252"/>
        <w:jc w:val="right"/>
        <w:rPr>
          <w:rFonts w:ascii="Arial" w:hAnsi="Arial" w:cs="Arial"/>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7" o:title=""/>
            <w10:wrap type="square"/>
          </v:shape>
          <o:OLEObject Type="Embed" ProgID="Word.Picture.8" ShapeID="_x0000_s1026" DrawAspect="Content" ObjectID="_1402987010" r:id="rId8"/>
        </w:pict>
      </w:r>
      <w:r>
        <w:rPr>
          <w:noProof/>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5729B3" w:rsidRPr="003137B2" w:rsidRDefault="005729B3">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5729B3" w:rsidRPr="003137B2" w:rsidRDefault="005729B3">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5729B3" w:rsidRDefault="005729B3">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p w:rsidR="005729B3" w:rsidRDefault="005729B3">
                  <w:pPr>
                    <w:spacing w:line="220" w:lineRule="exact"/>
                    <w:rPr>
                      <w:rFonts w:ascii="Arial Narrow" w:hAnsi="Arial Narrow"/>
                      <w:sz w:val="18"/>
                    </w:rPr>
                  </w:pPr>
                  <w:r>
                    <w:rPr>
                      <w:rFonts w:ascii="Arial Narrow" w:hAnsi="Arial Narrow"/>
                      <w:sz w:val="18"/>
                    </w:rPr>
                    <w:t>Tel: (613) 562-4002. Fax: (613) 562-0007. e-mail: piac@piac.ca. http://www.piac.ca</w:t>
                  </w:r>
                </w:p>
                <w:p w:rsidR="005729B3" w:rsidRDefault="005729B3"/>
              </w:txbxContent>
            </v:textbox>
            <w10:wrap type="topAndBottom" anchory="page"/>
            <w10:anchorlock/>
          </v:shape>
        </w:pict>
      </w:r>
    </w:p>
    <w:p w:rsidR="005729B3" w:rsidRPr="00C22168" w:rsidRDefault="005729B3">
      <w:pPr>
        <w:jc w:val="right"/>
        <w:rPr>
          <w:rFonts w:ascii="Arial" w:hAnsi="Arial" w:cs="Arial"/>
        </w:rPr>
      </w:pPr>
      <w:r>
        <w:rPr>
          <w:noProof/>
        </w:rPr>
        <w:pict>
          <v:shape id="_x0000_s1028" type="#_x0000_t202" style="position:absolute;left:0;text-align:left;margin-left:120.2pt;margin-top:57.6pt;width:403.2pt;height:79.2pt;z-index:251656704;mso-position-vertical-relative:page" o:allowincell="f" stroked="f">
            <v:textbox style="mso-next-textbox:#_x0000_s1028" inset="0,0,,0">
              <w:txbxContent>
                <w:p w:rsidR="005729B3" w:rsidRPr="003137B2" w:rsidRDefault="005729B3">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5729B3" w:rsidRPr="003137B2" w:rsidRDefault="005729B3">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5729B3" w:rsidRDefault="005729B3">
                  <w:pPr>
                    <w:pStyle w:val="Heading2"/>
                  </w:pP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address">
                        <w:r>
                          <w:t>Ottawa</w:t>
                        </w:r>
                      </w:smartTag>
                      <w:r>
                        <w:t xml:space="preserve">, </w:t>
                      </w:r>
                      <w:smartTag w:uri="urn:schemas-microsoft-com:office:smarttags" w:element="address">
                        <w:r>
                          <w:t>Ontario</w:t>
                        </w:r>
                      </w:smartTag>
                      <w:r>
                        <w:t xml:space="preserve">, </w:t>
                      </w:r>
                      <w:smartTag w:uri="urn:schemas-microsoft-com:office:smarttags" w:element="address">
                        <w:r>
                          <w:t>Canada</w:t>
                        </w:r>
                      </w:smartTag>
                      <w:r>
                        <w:t xml:space="preserve"> </w:t>
                      </w:r>
                      <w:smartTag w:uri="urn:schemas-microsoft-com:office:smarttags" w:element="address">
                        <w:r>
                          <w:t>K1N 7B7</w:t>
                        </w:r>
                      </w:smartTag>
                    </w:smartTag>
                  </w:smartTag>
                </w:p>
                <w:p w:rsidR="005729B3" w:rsidRDefault="005729B3">
                  <w:pPr>
                    <w:spacing w:line="220" w:lineRule="exact"/>
                    <w:rPr>
                      <w:rFonts w:ascii="Arial Narrow" w:hAnsi="Arial Narrow"/>
                      <w:sz w:val="18"/>
                    </w:rPr>
                  </w:pPr>
                  <w:r>
                    <w:rPr>
                      <w:rFonts w:ascii="Arial Narrow" w:hAnsi="Arial Narrow"/>
                      <w:sz w:val="18"/>
                    </w:rPr>
                    <w:t>Tel: (613) 562-4002. Fax: (613) 562-0007. e-mail: piac@piac.ca. http://www.piac.ca</w:t>
                  </w:r>
                </w:p>
                <w:p w:rsidR="005729B3" w:rsidRDefault="005729B3"/>
              </w:txbxContent>
            </v:textbox>
            <w10:wrap type="topAndBottom" anchory="page"/>
            <w10:anchorlock/>
          </v:shape>
        </w:pict>
      </w:r>
      <w:r w:rsidRPr="00C22168">
        <w:rPr>
          <w:rFonts w:ascii="Arial" w:hAnsi="Arial" w:cs="Arial"/>
        </w:rPr>
        <w:t xml:space="preserve">Michael </w:t>
      </w:r>
      <w:r>
        <w:rPr>
          <w:rFonts w:ascii="Arial" w:hAnsi="Arial" w:cs="Arial"/>
        </w:rPr>
        <w:t>Janigan</w:t>
      </w:r>
    </w:p>
    <w:p w:rsidR="005729B3" w:rsidRPr="00C22168" w:rsidRDefault="005729B3">
      <w:pPr>
        <w:jc w:val="right"/>
        <w:rPr>
          <w:rFonts w:ascii="Arial" w:hAnsi="Arial" w:cs="Arial"/>
        </w:rPr>
      </w:pPr>
      <w:r w:rsidRPr="00C22168">
        <w:rPr>
          <w:rFonts w:ascii="Arial" w:hAnsi="Arial" w:cs="Arial"/>
        </w:rPr>
        <w:t>Counsel for VECC</w:t>
      </w:r>
    </w:p>
    <w:p w:rsidR="005729B3" w:rsidRPr="00C22168" w:rsidRDefault="005729B3" w:rsidP="00FD11D5">
      <w:pPr>
        <w:jc w:val="right"/>
        <w:rPr>
          <w:rFonts w:ascii="Arial" w:hAnsi="Arial" w:cs="Arial"/>
        </w:rPr>
      </w:pPr>
      <w:r w:rsidRPr="00C22168">
        <w:rPr>
          <w:rFonts w:ascii="Arial" w:hAnsi="Arial" w:cs="Arial"/>
        </w:rPr>
        <w:t>(</w:t>
      </w:r>
      <w:r>
        <w:rPr>
          <w:rFonts w:ascii="Arial" w:hAnsi="Arial" w:cs="Arial"/>
        </w:rPr>
        <w:t>613</w:t>
      </w:r>
      <w:r w:rsidRPr="00C22168">
        <w:rPr>
          <w:rFonts w:ascii="Arial" w:hAnsi="Arial" w:cs="Arial"/>
        </w:rPr>
        <w:t xml:space="preserve">) </w:t>
      </w:r>
      <w:r>
        <w:rPr>
          <w:rFonts w:ascii="Arial" w:hAnsi="Arial" w:cs="Arial"/>
        </w:rPr>
        <w:t>562-4002 x26</w:t>
      </w:r>
    </w:p>
    <w:p w:rsidR="005729B3" w:rsidRPr="004C4A16" w:rsidRDefault="005729B3" w:rsidP="00FF23E5">
      <w:pPr>
        <w:rPr>
          <w:rFonts w:ascii="Arial" w:hAnsi="Arial" w:cs="Arial"/>
          <w:lang w:val="en-GB"/>
        </w:rPr>
      </w:pPr>
      <w:r>
        <w:rPr>
          <w:rFonts w:ascii="Arial" w:hAnsi="Arial" w:cs="Arial"/>
          <w:lang w:val="en-CA"/>
        </w:rPr>
        <w:fldChar w:fldCharType="begin"/>
      </w:r>
      <w:r>
        <w:rPr>
          <w:rFonts w:ascii="Arial" w:hAnsi="Arial" w:cs="Arial"/>
          <w:lang w:val="en-CA"/>
        </w:rPr>
        <w:instrText xml:space="preserve"> DATE  \@ "MMMM dd, yyyy"  \* MERGEFORMAT </w:instrText>
      </w:r>
      <w:r>
        <w:rPr>
          <w:rFonts w:ascii="Arial" w:hAnsi="Arial" w:cs="Arial"/>
          <w:lang w:val="en-CA"/>
        </w:rPr>
        <w:fldChar w:fldCharType="separate"/>
      </w:r>
      <w:r>
        <w:rPr>
          <w:rFonts w:ascii="Arial" w:hAnsi="Arial" w:cs="Arial"/>
          <w:noProof/>
          <w:lang w:val="en-CA"/>
        </w:rPr>
        <w:t>July 05, 2012</w:t>
      </w:r>
      <w:r>
        <w:rPr>
          <w:rFonts w:ascii="Arial" w:hAnsi="Arial" w:cs="Arial"/>
          <w:lang w:val="en-CA"/>
        </w:rPr>
        <w:fldChar w:fldCharType="end"/>
      </w:r>
    </w:p>
    <w:p w:rsidR="005729B3" w:rsidRDefault="005729B3" w:rsidP="00FF23E5">
      <w:pPr>
        <w:jc w:val="right"/>
        <w:rPr>
          <w:rFonts w:ascii="Arial" w:hAnsi="Arial" w:cs="Arial"/>
          <w:b/>
          <w:lang w:val="en-GB"/>
        </w:rPr>
      </w:pPr>
      <w:r>
        <w:rPr>
          <w:rFonts w:ascii="Arial" w:hAnsi="Arial" w:cs="Arial"/>
          <w:b/>
          <w:lang w:val="en-GB"/>
        </w:rPr>
        <w:tab/>
        <w:t>VIA MAIL and E-MAIL</w:t>
      </w:r>
    </w:p>
    <w:p w:rsidR="005729B3" w:rsidRPr="004C4A16" w:rsidRDefault="005729B3"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5729B3" w:rsidRDefault="005729B3" w:rsidP="00FF23E5">
      <w:pPr>
        <w:rPr>
          <w:rFonts w:ascii="Arial" w:hAnsi="Arial" w:cs="Arial"/>
          <w:lang w:val="en-GB"/>
        </w:rPr>
      </w:pPr>
      <w:r w:rsidRPr="004C4A16">
        <w:rPr>
          <w:rFonts w:ascii="Arial" w:hAnsi="Arial" w:cs="Arial"/>
          <w:lang w:val="en-GB"/>
        </w:rPr>
        <w:t>Board Secretary</w:t>
      </w:r>
    </w:p>
    <w:p w:rsidR="005729B3" w:rsidRPr="004C4A16" w:rsidRDefault="005729B3"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5729B3" w:rsidRPr="004C4A16" w:rsidRDefault="005729B3"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5729B3" w:rsidRPr="004C4A16" w:rsidRDefault="005729B3"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5729B3" w:rsidRPr="004C4A16" w:rsidRDefault="005729B3"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State">
          <w:r w:rsidRPr="004C4A16">
            <w:rPr>
              <w:rFonts w:ascii="Arial" w:hAnsi="Arial" w:cs="Arial"/>
              <w:lang w:val="en-GB"/>
            </w:rPr>
            <w:t>ON</w:t>
          </w:r>
        </w:smartTag>
      </w:smartTag>
    </w:p>
    <w:p w:rsidR="005729B3" w:rsidRPr="004C4A16" w:rsidRDefault="005729B3" w:rsidP="00FF23E5">
      <w:pPr>
        <w:rPr>
          <w:rFonts w:ascii="Arial" w:hAnsi="Arial" w:cs="Arial"/>
          <w:lang w:val="en-GB"/>
        </w:rPr>
      </w:pPr>
      <w:r w:rsidRPr="004C4A16">
        <w:rPr>
          <w:rFonts w:ascii="Arial" w:hAnsi="Arial" w:cs="Arial"/>
          <w:lang w:val="en-GB"/>
        </w:rPr>
        <w:t>M4P 1E4</w:t>
      </w:r>
    </w:p>
    <w:p w:rsidR="005729B3" w:rsidRPr="004C4A16" w:rsidRDefault="005729B3" w:rsidP="00FF23E5">
      <w:pPr>
        <w:rPr>
          <w:rFonts w:ascii="Arial" w:hAnsi="Arial" w:cs="Arial"/>
          <w:lang w:val="en-GB"/>
        </w:rPr>
      </w:pPr>
    </w:p>
    <w:p w:rsidR="005729B3" w:rsidRPr="004C4A16" w:rsidRDefault="005729B3"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5729B3" w:rsidRPr="004C4A16" w:rsidRDefault="005729B3" w:rsidP="00FF23E5">
      <w:pPr>
        <w:rPr>
          <w:rFonts w:ascii="Arial" w:hAnsi="Arial" w:cs="Arial"/>
          <w:b/>
          <w:lang w:val="en-GB"/>
        </w:rPr>
      </w:pPr>
    </w:p>
    <w:p w:rsidR="005729B3" w:rsidRPr="000521D0" w:rsidRDefault="005729B3"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E43FB9">
        <w:rPr>
          <w:rFonts w:ascii="Arial" w:hAnsi="Arial" w:cs="Arial"/>
          <w:b/>
          <w:lang w:val="en-GB"/>
        </w:rPr>
        <w:t>Vulnerable Energy Consumers Coalition (VECC)</w:t>
      </w:r>
    </w:p>
    <w:p w:rsidR="005729B3" w:rsidRDefault="005729B3" w:rsidP="001B06BC">
      <w:pPr>
        <w:autoSpaceDE w:val="0"/>
        <w:autoSpaceDN w:val="0"/>
        <w:adjustRightInd w:val="0"/>
        <w:ind w:firstLine="720"/>
        <w:rPr>
          <w:rFonts w:ascii="Arial" w:hAnsi="Arial" w:cs="Arial"/>
          <w:b/>
          <w:lang w:val="en-GB"/>
        </w:rPr>
      </w:pPr>
      <w:r w:rsidRPr="00E43FB9">
        <w:rPr>
          <w:rFonts w:ascii="Arial" w:hAnsi="Arial" w:cs="Arial"/>
          <w:b/>
          <w:lang w:val="en-GB"/>
        </w:rPr>
        <w:t>Notice of Intervention</w:t>
      </w:r>
      <w:r>
        <w:rPr>
          <w:rFonts w:ascii="Arial" w:hAnsi="Arial" w:cs="Arial"/>
          <w:b/>
          <w:lang w:val="en-GB"/>
        </w:rPr>
        <w:t>:  EB-2012-0064</w:t>
      </w:r>
    </w:p>
    <w:p w:rsidR="005729B3" w:rsidRPr="00E43FB9" w:rsidRDefault="005729B3" w:rsidP="00A46341">
      <w:pPr>
        <w:autoSpaceDE w:val="0"/>
        <w:autoSpaceDN w:val="0"/>
        <w:adjustRightInd w:val="0"/>
        <w:ind w:left="720"/>
        <w:rPr>
          <w:rFonts w:ascii="Arial" w:hAnsi="Arial" w:cs="Arial"/>
          <w:b/>
          <w:bCs/>
        </w:rPr>
      </w:pPr>
      <w:r>
        <w:rPr>
          <w:rFonts w:ascii="Arial" w:hAnsi="Arial" w:cs="Arial"/>
          <w:b/>
          <w:lang w:val="en-GB"/>
        </w:rPr>
        <w:t>Application by Toronto Hydro-System Limited for Distribution Rates for 2012-2014</w:t>
      </w:r>
    </w:p>
    <w:p w:rsidR="005729B3" w:rsidRPr="00AC07A4" w:rsidRDefault="005729B3" w:rsidP="00AC07A4">
      <w:pPr>
        <w:autoSpaceDE w:val="0"/>
        <w:autoSpaceDN w:val="0"/>
        <w:adjustRightInd w:val="0"/>
        <w:ind w:left="720"/>
        <w:rPr>
          <w:rFonts w:ascii="Arial" w:hAnsi="Arial" w:cs="Arial"/>
          <w:b/>
          <w:lang w:val="en-GB"/>
        </w:rPr>
      </w:pPr>
    </w:p>
    <w:p w:rsidR="005729B3" w:rsidRPr="004C4A16" w:rsidRDefault="005729B3"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 xml:space="preserve">e Notice of Intervention of VECC in the above-noted proceeding. </w:t>
      </w:r>
      <w:r w:rsidRPr="004C4A16">
        <w:rPr>
          <w:rFonts w:ascii="Arial" w:hAnsi="Arial" w:cs="Arial"/>
          <w:lang w:val="en-GB"/>
        </w:rPr>
        <w:t xml:space="preserve">We </w:t>
      </w:r>
      <w:r>
        <w:rPr>
          <w:rFonts w:ascii="Arial" w:hAnsi="Arial" w:cs="Arial"/>
          <w:lang w:val="en-GB"/>
        </w:rPr>
        <w:t>have also directed</w:t>
      </w:r>
      <w:r w:rsidRPr="004C4A16">
        <w:rPr>
          <w:rFonts w:ascii="Arial" w:hAnsi="Arial" w:cs="Arial"/>
          <w:lang w:val="en-GB"/>
        </w:rPr>
        <w:t xml:space="preserve"> a copy of the same to the Applicant.</w:t>
      </w:r>
      <w:r>
        <w:rPr>
          <w:rFonts w:ascii="Arial" w:hAnsi="Arial" w:cs="Arial"/>
          <w:lang w:val="en-GB"/>
        </w:rPr>
        <w:t xml:space="preserve"> </w:t>
      </w:r>
    </w:p>
    <w:p w:rsidR="005729B3" w:rsidRPr="004C4A16" w:rsidRDefault="005729B3" w:rsidP="002714D7">
      <w:pPr>
        <w:rPr>
          <w:rFonts w:ascii="Arial" w:hAnsi="Arial" w:cs="Arial"/>
          <w:b/>
          <w:lang w:val="en-GB"/>
        </w:rPr>
      </w:pPr>
    </w:p>
    <w:p w:rsidR="005729B3" w:rsidRPr="004C4A16" w:rsidRDefault="005729B3" w:rsidP="002714D7">
      <w:pPr>
        <w:rPr>
          <w:rFonts w:ascii="Arial" w:hAnsi="Arial" w:cs="Arial"/>
          <w:lang w:val="en-GB"/>
        </w:rPr>
      </w:pPr>
      <w:r w:rsidRPr="004C4A16">
        <w:rPr>
          <w:rFonts w:ascii="Arial" w:hAnsi="Arial" w:cs="Arial"/>
          <w:lang w:val="en-GB"/>
        </w:rPr>
        <w:t>Thank you.</w:t>
      </w:r>
    </w:p>
    <w:p w:rsidR="005729B3" w:rsidRPr="004C4A16" w:rsidRDefault="005729B3" w:rsidP="002714D7">
      <w:pPr>
        <w:rPr>
          <w:rFonts w:ascii="Arial" w:hAnsi="Arial" w:cs="Arial"/>
          <w:lang w:val="en-GB"/>
        </w:rPr>
      </w:pPr>
    </w:p>
    <w:p w:rsidR="005729B3" w:rsidRDefault="005729B3" w:rsidP="002714D7">
      <w:pPr>
        <w:rPr>
          <w:rFonts w:ascii="Arial" w:hAnsi="Arial" w:cs="Arial"/>
        </w:rPr>
      </w:pPr>
      <w:r w:rsidRPr="00C22168">
        <w:rPr>
          <w:rFonts w:ascii="Arial" w:hAnsi="Arial" w:cs="Arial"/>
        </w:rPr>
        <w:t>Yours truly,</w:t>
      </w:r>
    </w:p>
    <w:p w:rsidR="005729B3" w:rsidRPr="00C22168" w:rsidRDefault="005729B3" w:rsidP="002714D7">
      <w:pPr>
        <w:rPr>
          <w:rFonts w:ascii="Arial" w:hAnsi="Arial" w:cs="Arial"/>
        </w:rPr>
      </w:pPr>
    </w:p>
    <w:p w:rsidR="005729B3" w:rsidRPr="00C22168" w:rsidRDefault="005729B3" w:rsidP="002714D7">
      <w:pPr>
        <w:rPr>
          <w:rFonts w:ascii="Arial" w:hAnsi="Arial" w:cs="Arial"/>
        </w:rPr>
      </w:pPr>
    </w:p>
    <w:p w:rsidR="005729B3" w:rsidRPr="00C22168" w:rsidRDefault="005729B3" w:rsidP="002714D7">
      <w:pPr>
        <w:rPr>
          <w:rFonts w:ascii="Arial" w:hAnsi="Arial" w:cs="Arial"/>
        </w:rPr>
      </w:pPr>
    </w:p>
    <w:p w:rsidR="005729B3" w:rsidRPr="00C22168" w:rsidRDefault="005729B3" w:rsidP="002714D7">
      <w:pPr>
        <w:rPr>
          <w:rFonts w:ascii="Arial" w:hAnsi="Arial" w:cs="Arial"/>
        </w:rPr>
      </w:pPr>
      <w:r>
        <w:rPr>
          <w:rFonts w:ascii="Arial" w:hAnsi="Arial" w:cs="Arial"/>
        </w:rPr>
        <w:t>Michael Janigan</w:t>
      </w:r>
    </w:p>
    <w:p w:rsidR="005729B3" w:rsidRPr="004C4A16" w:rsidRDefault="005729B3" w:rsidP="002714D7">
      <w:pPr>
        <w:rPr>
          <w:rFonts w:ascii="Arial" w:hAnsi="Arial" w:cs="Arial"/>
          <w:lang w:val="en-GB"/>
        </w:rPr>
      </w:pPr>
      <w:r w:rsidRPr="00C22168">
        <w:rPr>
          <w:rFonts w:ascii="Arial" w:hAnsi="Arial" w:cs="Arial"/>
        </w:rPr>
        <w:t>Counsel for VECC</w:t>
      </w:r>
    </w:p>
    <w:p w:rsidR="005729B3" w:rsidRDefault="005729B3" w:rsidP="002714D7">
      <w:pPr>
        <w:rPr>
          <w:rFonts w:ascii="Arial" w:hAnsi="Arial" w:cs="Arial"/>
          <w:lang w:val="en-GB"/>
        </w:rPr>
      </w:pPr>
      <w:r>
        <w:rPr>
          <w:rFonts w:ascii="Arial" w:hAnsi="Arial" w:cs="Arial"/>
          <w:lang w:val="en-GB"/>
        </w:rPr>
        <w:t>Encl.</w:t>
      </w:r>
    </w:p>
    <w:p w:rsidR="005729B3" w:rsidRPr="00457351" w:rsidRDefault="005729B3" w:rsidP="00457351">
      <w:pPr>
        <w:jc w:val="right"/>
        <w:rPr>
          <w:rFonts w:ascii="Arial" w:hAnsi="Arial" w:cs="Arial"/>
          <w:color w:val="000000"/>
        </w:rPr>
      </w:pPr>
      <w:r>
        <w:rPr>
          <w:rFonts w:ascii="Arial" w:hAnsi="Arial" w:cs="Arial"/>
          <w:lang w:val="en-GB"/>
        </w:rPr>
        <w:br w:type="page"/>
      </w:r>
      <w:r w:rsidRPr="00457351">
        <w:rPr>
          <w:rFonts w:ascii="Arial" w:hAnsi="Arial" w:cs="Arial"/>
          <w:b/>
          <w:bCs/>
          <w:color w:val="000000"/>
        </w:rPr>
        <w:t>EB-201</w:t>
      </w:r>
      <w:r>
        <w:rPr>
          <w:rFonts w:ascii="Arial" w:hAnsi="Arial" w:cs="Arial"/>
          <w:b/>
          <w:bCs/>
          <w:color w:val="000000"/>
        </w:rPr>
        <w:t>2</w:t>
      </w:r>
      <w:r w:rsidRPr="00457351">
        <w:rPr>
          <w:rFonts w:ascii="Arial" w:hAnsi="Arial" w:cs="Arial"/>
          <w:b/>
          <w:bCs/>
          <w:color w:val="000000"/>
        </w:rPr>
        <w:t>-</w:t>
      </w:r>
      <w:r>
        <w:rPr>
          <w:rFonts w:ascii="Arial" w:hAnsi="Arial" w:cs="Arial"/>
          <w:b/>
          <w:bCs/>
          <w:color w:val="000000"/>
        </w:rPr>
        <w:t>0064</w:t>
      </w:r>
      <w:r w:rsidRPr="00457351">
        <w:rPr>
          <w:rFonts w:ascii="Arial" w:hAnsi="Arial" w:cs="Arial"/>
          <w:b/>
          <w:bCs/>
          <w:color w:val="000000"/>
        </w:rPr>
        <w:t xml:space="preserve"> </w:t>
      </w:r>
    </w:p>
    <w:p w:rsidR="005729B3" w:rsidRPr="00D3741C" w:rsidRDefault="005729B3" w:rsidP="002714D7">
      <w:pPr>
        <w:jc w:val="both"/>
        <w:rPr>
          <w:rFonts w:ascii="Arial" w:hAnsi="Arial" w:cs="Arial"/>
          <w:b/>
          <w:bCs/>
          <w:lang w:val="en-GB"/>
        </w:rPr>
      </w:pPr>
    </w:p>
    <w:p w:rsidR="005729B3" w:rsidRPr="00D3741C" w:rsidRDefault="005729B3" w:rsidP="002714D7">
      <w:pPr>
        <w:jc w:val="both"/>
        <w:rPr>
          <w:rFonts w:ascii="Arial" w:hAnsi="Arial" w:cs="Arial"/>
          <w:b/>
          <w:bCs/>
          <w:lang w:val="en-GB"/>
        </w:rPr>
      </w:pPr>
    </w:p>
    <w:p w:rsidR="005729B3" w:rsidRPr="00D3741C" w:rsidRDefault="005729B3" w:rsidP="004A3EA9">
      <w:pPr>
        <w:tabs>
          <w:tab w:val="center" w:pos="4680"/>
        </w:tabs>
        <w:jc w:val="center"/>
        <w:rPr>
          <w:rFonts w:ascii="Arial" w:hAnsi="Arial" w:cs="Arial"/>
          <w:b/>
          <w:bCs/>
          <w:lang w:val="en-GB"/>
        </w:rPr>
      </w:pPr>
      <w:smartTag w:uri="urn:schemas-microsoft-com:office:smarttags" w:element="place">
        <w:smartTag w:uri="urn:schemas-microsoft-com:office:smarttags" w:element="State">
          <w:r w:rsidRPr="00D3741C">
            <w:rPr>
              <w:rFonts w:ascii="Arial" w:hAnsi="Arial" w:cs="Arial"/>
              <w:b/>
              <w:bCs/>
              <w:lang w:val="en-GB"/>
            </w:rPr>
            <w:t>ONTARIO</w:t>
          </w:r>
        </w:smartTag>
      </w:smartTag>
      <w:r w:rsidRPr="00D3741C">
        <w:rPr>
          <w:rFonts w:ascii="Arial" w:hAnsi="Arial" w:cs="Arial"/>
          <w:b/>
          <w:bCs/>
          <w:lang w:val="en-GB"/>
        </w:rPr>
        <w:t xml:space="preserve"> ENERGY BOARD</w:t>
      </w:r>
    </w:p>
    <w:p w:rsidR="005729B3" w:rsidRPr="00D3741C" w:rsidRDefault="005729B3" w:rsidP="004A3EA9">
      <w:pPr>
        <w:jc w:val="center"/>
        <w:rPr>
          <w:rFonts w:ascii="Arial" w:hAnsi="Arial" w:cs="Arial"/>
          <w:b/>
          <w:bCs/>
          <w:lang w:val="en-GB"/>
        </w:rPr>
      </w:pPr>
    </w:p>
    <w:p w:rsidR="005729B3" w:rsidRDefault="005729B3" w:rsidP="009F00CA">
      <w:pPr>
        <w:pStyle w:val="Default"/>
      </w:pPr>
    </w:p>
    <w:p w:rsidR="005729B3" w:rsidRDefault="005729B3" w:rsidP="001B06BC">
      <w:pPr>
        <w:autoSpaceDE w:val="0"/>
        <w:autoSpaceDN w:val="0"/>
        <w:adjustRightInd w:val="0"/>
        <w:jc w:val="center"/>
        <w:rPr>
          <w:rFonts w:ascii="Arial" w:hAnsi="Arial" w:cs="Arial"/>
          <w:b/>
          <w:bCs/>
        </w:rPr>
      </w:pPr>
      <w:r>
        <w:rPr>
          <w:rFonts w:ascii="Arial" w:hAnsi="Arial" w:cs="Arial"/>
          <w:b/>
          <w:bCs/>
        </w:rPr>
        <w:t>IN THE MATTER OF AN APPLICATION BY</w:t>
      </w:r>
    </w:p>
    <w:p w:rsidR="005729B3" w:rsidRDefault="005729B3" w:rsidP="001B06BC">
      <w:pPr>
        <w:autoSpaceDE w:val="0"/>
        <w:autoSpaceDN w:val="0"/>
        <w:adjustRightInd w:val="0"/>
        <w:jc w:val="center"/>
        <w:rPr>
          <w:rFonts w:ascii="Arial" w:hAnsi="Arial" w:cs="Arial"/>
        </w:rPr>
      </w:pPr>
    </w:p>
    <w:p w:rsidR="005729B3" w:rsidRDefault="005729B3" w:rsidP="00457351">
      <w:pPr>
        <w:pStyle w:val="Default"/>
        <w:jc w:val="center"/>
        <w:rPr>
          <w:b/>
          <w:bCs/>
        </w:rPr>
      </w:pPr>
      <w:r>
        <w:rPr>
          <w:b/>
          <w:bCs/>
        </w:rPr>
        <w:t>TORONTO HYDRO-ELECTRIC SYSTEM LIMITED.</w:t>
      </w:r>
    </w:p>
    <w:p w:rsidR="005729B3" w:rsidRDefault="005729B3" w:rsidP="00457351">
      <w:pPr>
        <w:pStyle w:val="Default"/>
        <w:jc w:val="center"/>
        <w:rPr>
          <w:b/>
          <w:bCs/>
        </w:rPr>
      </w:pPr>
    </w:p>
    <w:p w:rsidR="005729B3" w:rsidRDefault="005729B3" w:rsidP="00457351">
      <w:pPr>
        <w:pStyle w:val="Default"/>
        <w:jc w:val="center"/>
      </w:pPr>
      <w:r>
        <w:rPr>
          <w:b/>
          <w:bCs/>
        </w:rPr>
        <w:t xml:space="preserve">2012-2014 ELECTRICITY DISTRIBUTION RATES </w:t>
      </w:r>
    </w:p>
    <w:p w:rsidR="005729B3" w:rsidRDefault="005729B3" w:rsidP="006D7F94">
      <w:pPr>
        <w:tabs>
          <w:tab w:val="center" w:pos="4680"/>
        </w:tabs>
        <w:rPr>
          <w:rFonts w:ascii="Arial" w:hAnsi="Arial" w:cs="Arial"/>
          <w:b/>
          <w:bCs/>
          <w:lang w:val="en-GB"/>
        </w:rPr>
      </w:pPr>
    </w:p>
    <w:p w:rsidR="005729B3" w:rsidRDefault="005729B3" w:rsidP="004A3EA9">
      <w:pPr>
        <w:tabs>
          <w:tab w:val="center" w:pos="4680"/>
        </w:tabs>
        <w:jc w:val="center"/>
        <w:rPr>
          <w:rFonts w:ascii="Arial" w:hAnsi="Arial" w:cs="Arial"/>
          <w:b/>
          <w:bCs/>
          <w:lang w:val="en-GB"/>
        </w:rPr>
      </w:pPr>
    </w:p>
    <w:p w:rsidR="005729B3" w:rsidRPr="00D3741C" w:rsidRDefault="005729B3" w:rsidP="004A3EA9">
      <w:pPr>
        <w:tabs>
          <w:tab w:val="center" w:pos="4680"/>
        </w:tabs>
        <w:jc w:val="center"/>
        <w:rPr>
          <w:rFonts w:ascii="Arial" w:hAnsi="Arial" w:cs="Arial"/>
          <w:b/>
          <w:bCs/>
          <w:lang w:val="en-GB"/>
        </w:rPr>
      </w:pPr>
      <w:r w:rsidRPr="00D3741C">
        <w:rPr>
          <w:rFonts w:ascii="Arial" w:hAnsi="Arial" w:cs="Arial"/>
          <w:b/>
          <w:bCs/>
          <w:lang w:val="en-GB"/>
        </w:rPr>
        <w:t>NOTICE OF INTERVENTION</w:t>
      </w:r>
    </w:p>
    <w:p w:rsidR="005729B3" w:rsidRDefault="005729B3" w:rsidP="004A3EA9">
      <w:pPr>
        <w:tabs>
          <w:tab w:val="center" w:pos="4680"/>
        </w:tabs>
        <w:jc w:val="center"/>
        <w:rPr>
          <w:rFonts w:ascii="Arial" w:hAnsi="Arial" w:cs="Arial"/>
          <w:b/>
          <w:bCs/>
          <w:lang w:val="en-GB"/>
        </w:rPr>
      </w:pPr>
    </w:p>
    <w:p w:rsidR="005729B3" w:rsidRPr="00D3741C" w:rsidRDefault="005729B3" w:rsidP="004A3EA9">
      <w:pPr>
        <w:tabs>
          <w:tab w:val="center" w:pos="4680"/>
        </w:tabs>
        <w:jc w:val="center"/>
        <w:rPr>
          <w:rFonts w:ascii="Arial" w:hAnsi="Arial" w:cs="Arial"/>
          <w:b/>
          <w:bCs/>
          <w:lang w:val="en-GB"/>
        </w:rPr>
      </w:pPr>
      <w:r w:rsidRPr="00D3741C">
        <w:rPr>
          <w:rFonts w:ascii="Arial" w:hAnsi="Arial" w:cs="Arial"/>
          <w:b/>
          <w:bCs/>
          <w:lang w:val="en-GB"/>
        </w:rPr>
        <w:t>OF</w:t>
      </w:r>
      <w:r>
        <w:rPr>
          <w:rFonts w:ascii="Arial" w:hAnsi="Arial" w:cs="Arial"/>
          <w:b/>
          <w:bCs/>
          <w:lang w:val="en-GB"/>
        </w:rPr>
        <w:t xml:space="preserve"> THE</w:t>
      </w:r>
    </w:p>
    <w:p w:rsidR="005729B3" w:rsidRPr="00D3741C" w:rsidRDefault="005729B3" w:rsidP="004A3EA9">
      <w:pPr>
        <w:jc w:val="center"/>
        <w:rPr>
          <w:rFonts w:ascii="Arial" w:hAnsi="Arial" w:cs="Arial"/>
          <w:b/>
          <w:bCs/>
          <w:lang w:val="en-GB"/>
        </w:rPr>
      </w:pPr>
    </w:p>
    <w:p w:rsidR="005729B3" w:rsidRPr="00D3741C" w:rsidRDefault="005729B3" w:rsidP="004A3EA9">
      <w:pPr>
        <w:tabs>
          <w:tab w:val="center" w:pos="4680"/>
        </w:tabs>
        <w:jc w:val="center"/>
        <w:rPr>
          <w:rFonts w:ascii="Arial" w:hAnsi="Arial" w:cs="Arial"/>
          <w:b/>
          <w:bCs/>
          <w:lang w:val="en-GB"/>
        </w:rPr>
      </w:pPr>
      <w:r w:rsidRPr="00D3741C">
        <w:rPr>
          <w:rFonts w:ascii="Arial" w:hAnsi="Arial" w:cs="Arial"/>
          <w:b/>
          <w:bCs/>
          <w:lang w:val="en-GB"/>
        </w:rPr>
        <w:t>VULNER</w:t>
      </w:r>
      <w:r>
        <w:rPr>
          <w:rFonts w:ascii="Arial" w:hAnsi="Arial" w:cs="Arial"/>
          <w:b/>
          <w:bCs/>
          <w:lang w:val="en-GB"/>
        </w:rPr>
        <w:t>ABLE ENERGY CONSUMERS COALITION</w:t>
      </w:r>
    </w:p>
    <w:p w:rsidR="005729B3" w:rsidRPr="00D3741C" w:rsidRDefault="005729B3" w:rsidP="004A3EA9">
      <w:pPr>
        <w:ind w:firstLine="5040"/>
        <w:jc w:val="center"/>
        <w:rPr>
          <w:rFonts w:ascii="Arial" w:hAnsi="Arial" w:cs="Arial"/>
          <w:b/>
          <w:bCs/>
          <w:lang w:val="en-GB"/>
        </w:rPr>
      </w:pPr>
    </w:p>
    <w:p w:rsidR="005729B3" w:rsidRPr="00D3741C" w:rsidRDefault="005729B3" w:rsidP="002714D7">
      <w:pPr>
        <w:jc w:val="both"/>
        <w:rPr>
          <w:rFonts w:ascii="Arial" w:hAnsi="Arial" w:cs="Arial"/>
          <w:lang w:val="en-GB"/>
        </w:rPr>
      </w:pPr>
    </w:p>
    <w:p w:rsidR="005729B3" w:rsidRPr="00D3741C" w:rsidRDefault="005729B3" w:rsidP="002714D7">
      <w:pPr>
        <w:jc w:val="both"/>
        <w:rPr>
          <w:rFonts w:ascii="Arial" w:hAnsi="Arial" w:cs="Arial"/>
          <w:lang w:val="en-GB"/>
        </w:rPr>
      </w:pPr>
      <w:r>
        <w:rPr>
          <w:rFonts w:ascii="Arial" w:hAnsi="Arial" w:cs="Arial"/>
          <w:lang w:val="en-GB"/>
        </w:rPr>
        <w:t xml:space="preserve">To: </w:t>
      </w:r>
      <w:r>
        <w:rPr>
          <w:rFonts w:ascii="Arial" w:hAnsi="Arial" w:cs="Arial"/>
          <w:lang w:val="en-GB"/>
        </w:rPr>
        <w:tab/>
      </w:r>
      <w:r>
        <w:rPr>
          <w:rFonts w:ascii="Arial" w:hAnsi="Arial" w:cs="Arial"/>
          <w:lang w:val="en-GB"/>
        </w:rPr>
        <w:tab/>
        <w:t>Ms</w:t>
      </w:r>
      <w:r w:rsidRPr="00D3741C">
        <w:rPr>
          <w:rFonts w:ascii="Arial" w:hAnsi="Arial" w:cs="Arial"/>
          <w:lang w:val="en-GB"/>
        </w:rPr>
        <w:t xml:space="preserve">. </w:t>
      </w:r>
      <w:r>
        <w:rPr>
          <w:rFonts w:ascii="Arial" w:hAnsi="Arial" w:cs="Arial"/>
          <w:lang w:val="en-GB"/>
        </w:rPr>
        <w:t>Kirsten Walli</w:t>
      </w:r>
    </w:p>
    <w:p w:rsidR="005729B3" w:rsidRPr="00D3741C" w:rsidRDefault="005729B3" w:rsidP="002714D7">
      <w:pPr>
        <w:ind w:firstLine="1440"/>
        <w:jc w:val="both"/>
        <w:rPr>
          <w:rFonts w:ascii="Arial" w:hAnsi="Arial" w:cs="Arial"/>
          <w:lang w:val="en-GB"/>
        </w:rPr>
      </w:pPr>
      <w:r w:rsidRPr="00D3741C">
        <w:rPr>
          <w:rFonts w:ascii="Arial" w:hAnsi="Arial" w:cs="Arial"/>
          <w:lang w:val="en-GB"/>
        </w:rPr>
        <w:t>Board Secretary</w:t>
      </w:r>
    </w:p>
    <w:p w:rsidR="005729B3" w:rsidRPr="00D3741C" w:rsidRDefault="005729B3" w:rsidP="002714D7">
      <w:pPr>
        <w:jc w:val="both"/>
        <w:rPr>
          <w:rFonts w:ascii="Arial" w:hAnsi="Arial" w:cs="Arial"/>
          <w:lang w:val="en-GB"/>
        </w:rPr>
      </w:pPr>
    </w:p>
    <w:p w:rsidR="005729B3" w:rsidRPr="00322AFB" w:rsidRDefault="005729B3" w:rsidP="000521D0">
      <w:pPr>
        <w:pStyle w:val="BodyText"/>
        <w:rPr>
          <w:lang w:val="en-GB"/>
        </w:rPr>
      </w:pPr>
      <w:r w:rsidRPr="00D3741C">
        <w:rPr>
          <w:lang w:val="en-GB"/>
        </w:rPr>
        <w:t>And to:</w:t>
      </w:r>
      <w:r w:rsidRPr="00D3741C">
        <w:rPr>
          <w:lang w:val="en-GB"/>
        </w:rPr>
        <w:tab/>
      </w:r>
      <w:r>
        <w:rPr>
          <w:lang w:val="en-GB"/>
        </w:rPr>
        <w:t>Ms. Amanda Klein, Toronto Hydro-System Limited</w:t>
      </w:r>
    </w:p>
    <w:p w:rsidR="005729B3" w:rsidRPr="00D3741C" w:rsidRDefault="005729B3" w:rsidP="002714D7">
      <w:pPr>
        <w:ind w:firstLine="1440"/>
        <w:jc w:val="both"/>
        <w:rPr>
          <w:rFonts w:ascii="Arial" w:hAnsi="Arial" w:cs="Arial"/>
          <w:lang w:val="en-GB"/>
        </w:rPr>
      </w:pPr>
    </w:p>
    <w:p w:rsidR="005729B3" w:rsidRPr="00D3741C" w:rsidRDefault="005729B3" w:rsidP="002714D7">
      <w:pPr>
        <w:tabs>
          <w:tab w:val="left" w:pos="-1440"/>
        </w:tabs>
        <w:spacing w:line="480" w:lineRule="auto"/>
        <w:ind w:left="720" w:hanging="720"/>
        <w:jc w:val="both"/>
        <w:rPr>
          <w:rFonts w:ascii="Arial" w:hAnsi="Arial" w:cs="Arial"/>
          <w:lang w:val="en-GB"/>
        </w:rPr>
      </w:pPr>
      <w:r w:rsidRPr="00D3741C">
        <w:rPr>
          <w:rFonts w:ascii="Arial" w:hAnsi="Arial" w:cs="Arial"/>
          <w:lang w:val="en-GB"/>
        </w:rPr>
        <w:t>1.</w:t>
      </w:r>
      <w:r w:rsidRPr="00D3741C">
        <w:rPr>
          <w:rFonts w:ascii="Arial" w:hAnsi="Arial" w:cs="Arial"/>
          <w:lang w:val="en-GB"/>
        </w:rPr>
        <w:tab/>
        <w:t xml:space="preserve">The Vulnerable Energy Consumers Coalition (VECC) hereby expresses its intention to intervene </w:t>
      </w:r>
      <w:r>
        <w:rPr>
          <w:rFonts w:ascii="Arial" w:hAnsi="Arial" w:cs="Arial"/>
          <w:lang w:val="en-GB"/>
        </w:rPr>
        <w:t>and participate in</w:t>
      </w:r>
      <w:r w:rsidRPr="00D3741C">
        <w:rPr>
          <w:rFonts w:ascii="Arial" w:hAnsi="Arial" w:cs="Arial"/>
          <w:lang w:val="en-GB"/>
        </w:rPr>
        <w:t xml:space="preserve"> the above-mentioned proceeding.  VECC consists of the following organizations:</w:t>
      </w:r>
    </w:p>
    <w:p w:rsidR="005729B3" w:rsidRPr="00D3741C" w:rsidRDefault="005729B3" w:rsidP="002714D7">
      <w:pPr>
        <w:pStyle w:val="Level1"/>
        <w:widowControl/>
        <w:numPr>
          <w:ilvl w:val="0"/>
          <w:numId w:val="43"/>
        </w:numPr>
        <w:tabs>
          <w:tab w:val="left" w:pos="-1440"/>
          <w:tab w:val="num" w:pos="1440"/>
        </w:tabs>
        <w:spacing w:line="480" w:lineRule="auto"/>
        <w:ind w:left="1440" w:hanging="720"/>
        <w:jc w:val="both"/>
        <w:rPr>
          <w:rFonts w:ascii="Arial" w:hAnsi="Arial" w:cs="Arial"/>
        </w:rPr>
      </w:pPr>
      <w:r w:rsidRPr="00D3741C">
        <w:rPr>
          <w:rFonts w:ascii="Arial" w:hAnsi="Arial" w:cs="Arial"/>
        </w:rPr>
        <w:t>The Federation of Metro Tenants Association</w:t>
      </w:r>
      <w:r>
        <w:rPr>
          <w:rFonts w:ascii="Arial" w:hAnsi="Arial" w:cs="Arial"/>
        </w:rPr>
        <w:t xml:space="preserve"> (FTMA)</w:t>
      </w:r>
      <w:r w:rsidRPr="00D3741C">
        <w:rPr>
          <w:rFonts w:ascii="Arial" w:hAnsi="Arial" w:cs="Arial"/>
        </w:rPr>
        <w:t xml:space="preserve"> </w:t>
      </w:r>
    </w:p>
    <w:p w:rsidR="005729B3" w:rsidRPr="00D3741C" w:rsidRDefault="005729B3" w:rsidP="002714D7">
      <w:pPr>
        <w:pStyle w:val="Level1"/>
        <w:widowControl/>
        <w:numPr>
          <w:ilvl w:val="0"/>
          <w:numId w:val="43"/>
        </w:numPr>
        <w:tabs>
          <w:tab w:val="left" w:pos="-1440"/>
          <w:tab w:val="num" w:pos="1440"/>
        </w:tabs>
        <w:spacing w:line="480" w:lineRule="auto"/>
        <w:ind w:left="1440" w:hanging="720"/>
        <w:jc w:val="both"/>
        <w:rPr>
          <w:rFonts w:ascii="Arial" w:hAnsi="Arial" w:cs="Arial"/>
        </w:rPr>
        <w:sectPr w:rsidR="005729B3" w:rsidRPr="00D3741C" w:rsidSect="002714D7">
          <w:footerReference w:type="default" r:id="rId9"/>
          <w:pgSz w:w="12240" w:h="15840"/>
          <w:pgMar w:top="1440" w:right="1440" w:bottom="1440" w:left="1440" w:header="1440" w:footer="1440" w:gutter="0"/>
          <w:pgNumType w:start="1"/>
          <w:cols w:space="720"/>
          <w:noEndnote/>
        </w:sectPr>
      </w:pPr>
      <w:r w:rsidRPr="00D3741C">
        <w:rPr>
          <w:rFonts w:ascii="Arial" w:hAnsi="Arial" w:cs="Arial"/>
        </w:rPr>
        <w:t xml:space="preserve">The </w:t>
      </w:r>
      <w:smartTag w:uri="urn:schemas-microsoft-com:office:smarttags" w:element="place">
        <w:smartTag w:uri="urn:schemas-microsoft-com:office:smarttags" w:element="State">
          <w:r w:rsidRPr="00D3741C">
            <w:rPr>
              <w:rFonts w:ascii="Arial" w:hAnsi="Arial" w:cs="Arial"/>
            </w:rPr>
            <w:t>Ontario</w:t>
          </w:r>
        </w:smartTag>
      </w:smartTag>
      <w:r w:rsidRPr="00D3741C">
        <w:rPr>
          <w:rFonts w:ascii="Arial" w:hAnsi="Arial" w:cs="Arial"/>
        </w:rPr>
        <w:t xml:space="preserve"> Coalition of Senior Citizens’ Organizations (OCSCO)</w:t>
      </w:r>
    </w:p>
    <w:p w:rsidR="005729B3" w:rsidRDefault="005729B3" w:rsidP="002714D7">
      <w:pPr>
        <w:spacing w:line="480" w:lineRule="auto"/>
        <w:ind w:left="720" w:hanging="720"/>
        <w:jc w:val="both"/>
        <w:rPr>
          <w:rFonts w:ascii="Arial" w:hAnsi="Arial" w:cs="Arial"/>
        </w:rPr>
      </w:pPr>
      <w:r>
        <w:rPr>
          <w:rFonts w:ascii="Arial" w:hAnsi="Arial" w:cs="Arial"/>
        </w:rPr>
        <w:t>2.</w:t>
      </w:r>
      <w:r>
        <w:rPr>
          <w:rFonts w:ascii="Arial" w:hAnsi="Arial" w:cs="Arial"/>
        </w:rPr>
        <w:tab/>
      </w:r>
      <w:r w:rsidRPr="00D3741C">
        <w:rPr>
          <w:rFonts w:ascii="Arial" w:hAnsi="Arial" w:cs="Arial"/>
        </w:rPr>
        <w:t>The Federation of the Metro Tenants Association</w:t>
      </w:r>
      <w:r>
        <w:rPr>
          <w:rFonts w:ascii="Arial" w:hAnsi="Arial" w:cs="Arial"/>
        </w:rPr>
        <w:t xml:space="preserve"> (the “FTMA”)</w:t>
      </w:r>
      <w:r w:rsidRPr="00D3741C">
        <w:rPr>
          <w:rFonts w:ascii="Arial" w:hAnsi="Arial" w:cs="Arial"/>
        </w:rPr>
        <w:t xml:space="preserve"> is a non-profit corporation composed of over ninety-two affiliated tenants associations, individual tenants, housing organizations, and members of non-profit housing co-oops. In addition to encouraging the organization of tenants and the promotion of decent and affordable housing, the Federation provides general information, advice, and assistance to tenants. The address is:</w:t>
      </w:r>
    </w:p>
    <w:p w:rsidR="005729B3" w:rsidRPr="00D3741C" w:rsidRDefault="005729B3" w:rsidP="002714D7">
      <w:pPr>
        <w:tabs>
          <w:tab w:val="left" w:pos="-1440"/>
        </w:tabs>
        <w:ind w:left="5040" w:hanging="2880"/>
        <w:jc w:val="both"/>
        <w:rPr>
          <w:rFonts w:ascii="Arial" w:hAnsi="Arial" w:cs="Arial"/>
        </w:rPr>
      </w:pPr>
      <w:smartTag w:uri="urn:schemas-microsoft-com:office:smarttags" w:element="place">
        <w:smartTag w:uri="urn:schemas-microsoft-com:office:smarttags" w:element="address">
          <w:smartTag w:uri="urn:schemas-microsoft-com:office:smarttags" w:element="Street">
            <w:r w:rsidRPr="00D3741C">
              <w:rPr>
                <w:rFonts w:ascii="Arial" w:hAnsi="Arial" w:cs="Arial"/>
              </w:rPr>
              <w:t>500-27 Carlton Street</w:t>
            </w:r>
          </w:smartTag>
        </w:smartTag>
      </w:smartTag>
      <w:r w:rsidRPr="00D3741C">
        <w:rPr>
          <w:rFonts w:ascii="Arial" w:hAnsi="Arial" w:cs="Arial"/>
        </w:rPr>
        <w:tab/>
      </w:r>
    </w:p>
    <w:p w:rsidR="005729B3" w:rsidRPr="00D3741C" w:rsidRDefault="005729B3" w:rsidP="002714D7">
      <w:pPr>
        <w:ind w:left="720" w:firstLine="1440"/>
        <w:jc w:val="both"/>
        <w:rPr>
          <w:rFonts w:ascii="Arial" w:hAnsi="Arial" w:cs="Arial"/>
        </w:rPr>
      </w:pPr>
      <w:smartTag w:uri="urn:schemas-microsoft-com:office:smarttags" w:element="place">
        <w:smartTag w:uri="urn:schemas-microsoft-com:office:smarttags" w:element="City">
          <w:r w:rsidRPr="00D3741C">
            <w:rPr>
              <w:rFonts w:ascii="Arial" w:hAnsi="Arial" w:cs="Arial"/>
            </w:rPr>
            <w:t>Toronto</w:t>
          </w:r>
        </w:smartTag>
        <w:r w:rsidRPr="00D3741C">
          <w:rPr>
            <w:rFonts w:ascii="Arial" w:hAnsi="Arial" w:cs="Arial"/>
          </w:rPr>
          <w:t xml:space="preserve">, </w:t>
        </w:r>
        <w:smartTag w:uri="urn:schemas-microsoft-com:office:smarttags" w:element="State">
          <w:r w:rsidRPr="00D3741C">
            <w:rPr>
              <w:rFonts w:ascii="Arial" w:hAnsi="Arial" w:cs="Arial"/>
            </w:rPr>
            <w:t>ON</w:t>
          </w:r>
        </w:smartTag>
      </w:smartTag>
    </w:p>
    <w:p w:rsidR="005729B3" w:rsidRPr="00D3741C" w:rsidRDefault="005729B3" w:rsidP="002714D7">
      <w:pPr>
        <w:spacing w:line="480" w:lineRule="auto"/>
        <w:ind w:left="720" w:firstLine="1440"/>
        <w:jc w:val="both"/>
        <w:rPr>
          <w:rFonts w:ascii="Arial" w:hAnsi="Arial" w:cs="Arial"/>
        </w:rPr>
      </w:pPr>
      <w:r w:rsidRPr="00D3741C">
        <w:rPr>
          <w:rFonts w:ascii="Arial" w:hAnsi="Arial" w:cs="Arial"/>
        </w:rPr>
        <w:t>M5B 1L2</w:t>
      </w:r>
    </w:p>
    <w:p w:rsidR="005729B3" w:rsidRDefault="005729B3" w:rsidP="002714D7">
      <w:pPr>
        <w:tabs>
          <w:tab w:val="left" w:pos="-1440"/>
        </w:tabs>
        <w:spacing w:line="480" w:lineRule="auto"/>
        <w:ind w:left="720" w:hanging="720"/>
        <w:jc w:val="both"/>
        <w:rPr>
          <w:rFonts w:ascii="Arial" w:hAnsi="Arial" w:cs="Arial"/>
        </w:rPr>
      </w:pPr>
      <w:r w:rsidRPr="00D3741C">
        <w:rPr>
          <w:rFonts w:ascii="Arial" w:hAnsi="Arial" w:cs="Arial"/>
        </w:rPr>
        <w:t>3.</w:t>
      </w:r>
      <w:r w:rsidRPr="00D3741C">
        <w:rPr>
          <w:rFonts w:ascii="Arial" w:hAnsi="Arial" w:cs="Arial"/>
        </w:rPr>
        <w:tab/>
        <w:t xml:space="preserve">The </w:t>
      </w:r>
      <w:smartTag w:uri="urn:schemas-microsoft-com:office:smarttags" w:element="State">
        <w:r w:rsidRPr="00D3741C">
          <w:rPr>
            <w:rFonts w:ascii="Arial" w:hAnsi="Arial" w:cs="Arial"/>
          </w:rPr>
          <w:t>Ontario</w:t>
        </w:r>
      </w:smartTag>
      <w:r w:rsidRPr="00D3741C">
        <w:rPr>
          <w:rFonts w:ascii="Arial" w:hAnsi="Arial" w:cs="Arial"/>
        </w:rPr>
        <w:t xml:space="preserve"> Coalition of Senior Citizens’ Organizations (</w:t>
      </w:r>
      <w:r>
        <w:rPr>
          <w:rFonts w:ascii="Arial" w:hAnsi="Arial" w:cs="Arial"/>
        </w:rPr>
        <w:t>“</w:t>
      </w:r>
      <w:r w:rsidRPr="00D3741C">
        <w:rPr>
          <w:rFonts w:ascii="Arial" w:hAnsi="Arial" w:cs="Arial"/>
        </w:rPr>
        <w:t>OCSCO</w:t>
      </w:r>
      <w:r>
        <w:rPr>
          <w:rFonts w:ascii="Arial" w:hAnsi="Arial" w:cs="Arial"/>
        </w:rPr>
        <w:t>”) is a coalition of over 16</w:t>
      </w:r>
      <w:r w:rsidRPr="00D3741C">
        <w:rPr>
          <w:rFonts w:ascii="Arial" w:hAnsi="Arial" w:cs="Arial"/>
        </w:rPr>
        <w:t xml:space="preserve">0 senior groups as well as individual members across </w:t>
      </w:r>
      <w:smartTag w:uri="urn:schemas-microsoft-com:office:smarttags" w:element="place">
        <w:smartTag w:uri="urn:schemas-microsoft-com:office:smarttags" w:element="State">
          <w:r w:rsidRPr="00D3741C">
            <w:rPr>
              <w:rFonts w:ascii="Arial" w:hAnsi="Arial" w:cs="Arial"/>
            </w:rPr>
            <w:t>Ontario</w:t>
          </w:r>
        </w:smartTag>
      </w:smartTag>
      <w:r w:rsidRPr="00D3741C">
        <w:rPr>
          <w:rFonts w:ascii="Arial" w:hAnsi="Arial" w:cs="Arial"/>
        </w:rPr>
        <w:t xml:space="preserve">. OCSCO represents the concerns of over 500,000 senior citizens through its group and individual members. OCSCO’s mission is to improve the quality of life for </w:t>
      </w:r>
      <w:smartTag w:uri="urn:schemas-microsoft-com:office:smarttags" w:element="place">
        <w:smartTag w:uri="urn:schemas-microsoft-com:office:smarttags" w:element="State">
          <w:r w:rsidRPr="00D3741C">
            <w:rPr>
              <w:rFonts w:ascii="Arial" w:hAnsi="Arial" w:cs="Arial"/>
            </w:rPr>
            <w:t>Ontario</w:t>
          </w:r>
        </w:smartTag>
      </w:smartTag>
      <w:r w:rsidRPr="00D3741C">
        <w:rPr>
          <w:rFonts w:ascii="Arial" w:hAnsi="Arial" w:cs="Arial"/>
        </w:rPr>
        <w:t>’s seniors. OCSCO’s address is:</w:t>
      </w:r>
      <w:r w:rsidRPr="00D3741C">
        <w:rPr>
          <w:rFonts w:ascii="Arial" w:hAnsi="Arial" w:cs="Arial"/>
        </w:rPr>
        <w:tab/>
      </w:r>
      <w:r w:rsidRPr="00D3741C">
        <w:rPr>
          <w:rFonts w:ascii="Arial" w:hAnsi="Arial" w:cs="Arial"/>
        </w:rPr>
        <w:tab/>
      </w:r>
      <w:r w:rsidRPr="00D3741C">
        <w:rPr>
          <w:rFonts w:ascii="Arial" w:hAnsi="Arial" w:cs="Arial"/>
        </w:rPr>
        <w:tab/>
      </w:r>
    </w:p>
    <w:p w:rsidR="005729B3" w:rsidRPr="00C412E2" w:rsidRDefault="005729B3" w:rsidP="00C412E2">
      <w:pPr>
        <w:rPr>
          <w:rFonts w:ascii="Arial" w:hAnsi="Arial" w:cs="Arial"/>
          <w:color w:val="000000"/>
        </w:rPr>
      </w:pPr>
      <w:r>
        <w:rPr>
          <w:rFonts w:ascii="Arial" w:hAnsi="Arial" w:cs="Arial"/>
        </w:rPr>
        <w:tab/>
      </w:r>
      <w:r>
        <w:rPr>
          <w:rFonts w:ascii="Arial" w:hAnsi="Arial" w:cs="Arial"/>
        </w:rPr>
        <w:tab/>
      </w:r>
      <w:r>
        <w:rPr>
          <w:rFonts w:ascii="Arial" w:hAnsi="Arial" w:cs="Arial"/>
        </w:rPr>
        <w:tab/>
      </w:r>
      <w:smartTag w:uri="urn:schemas-microsoft-com:office:smarttags" w:element="place">
        <w:smartTag w:uri="urn:schemas-microsoft-com:office:smarttags" w:element="address">
          <w:smartTag w:uri="urn:schemas-microsoft-com:office:smarttags" w:element="Street">
            <w:r w:rsidRPr="00C412E2">
              <w:rPr>
                <w:rFonts w:ascii="Arial" w:hAnsi="Arial" w:cs="Arial"/>
                <w:color w:val="000000"/>
              </w:rPr>
              <w:t>333 Wilson Avenue, Suite 406</w:t>
            </w:r>
          </w:smartTag>
        </w:smartTag>
      </w:smartTag>
    </w:p>
    <w:p w:rsidR="005729B3" w:rsidRPr="00C412E2" w:rsidRDefault="005729B3" w:rsidP="00C412E2">
      <w:pPr>
        <w:ind w:left="1440" w:firstLine="720"/>
        <w:rPr>
          <w:rFonts w:ascii="Arial" w:hAnsi="Arial" w:cs="Arial"/>
          <w:color w:val="000000"/>
        </w:rPr>
      </w:pPr>
      <w:smartTag w:uri="urn:schemas-microsoft-com:office:smarttags" w:element="place">
        <w:smartTag w:uri="urn:schemas-microsoft-com:office:smarttags" w:element="City">
          <w:r w:rsidRPr="00C412E2">
            <w:rPr>
              <w:rFonts w:ascii="Arial" w:hAnsi="Arial" w:cs="Arial"/>
              <w:color w:val="000000"/>
            </w:rPr>
            <w:t>Toronto</w:t>
          </w:r>
        </w:smartTag>
        <w:r w:rsidRPr="00C412E2">
          <w:rPr>
            <w:rFonts w:ascii="Arial" w:hAnsi="Arial" w:cs="Arial"/>
            <w:color w:val="000000"/>
          </w:rPr>
          <w:t xml:space="preserve">, </w:t>
        </w:r>
        <w:smartTag w:uri="urn:schemas-microsoft-com:office:smarttags" w:element="State">
          <w:r w:rsidRPr="00C412E2">
            <w:rPr>
              <w:rFonts w:ascii="Arial" w:hAnsi="Arial" w:cs="Arial"/>
              <w:color w:val="000000"/>
            </w:rPr>
            <w:t>ON</w:t>
          </w:r>
        </w:smartTag>
      </w:smartTag>
    </w:p>
    <w:p w:rsidR="005729B3" w:rsidRPr="00C412E2" w:rsidRDefault="005729B3" w:rsidP="00C412E2">
      <w:pPr>
        <w:ind w:left="1440" w:firstLine="720"/>
        <w:rPr>
          <w:rFonts w:ascii="Arial" w:hAnsi="Arial" w:cs="Arial"/>
          <w:color w:val="000000"/>
        </w:rPr>
      </w:pPr>
      <w:r w:rsidRPr="00C412E2">
        <w:rPr>
          <w:rFonts w:ascii="Arial" w:hAnsi="Arial" w:cs="Arial"/>
          <w:color w:val="000000"/>
        </w:rPr>
        <w:t>M3H 1T2</w:t>
      </w:r>
    </w:p>
    <w:p w:rsidR="005729B3" w:rsidRPr="00C412E2" w:rsidRDefault="005729B3" w:rsidP="00C412E2">
      <w:pPr>
        <w:rPr>
          <w:rFonts w:ascii="Arial" w:hAnsi="Arial" w:cs="Arial"/>
          <w:lang w:val="en-CA"/>
        </w:rPr>
      </w:pPr>
    </w:p>
    <w:p w:rsidR="005729B3" w:rsidRPr="00DD5A41" w:rsidRDefault="005729B3" w:rsidP="00FF55F9">
      <w:pPr>
        <w:pStyle w:val="Level1"/>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The coalition of the FMTA and OCSCO under the name VECC has the specific mandate of intervening in proceedings to advocate on behalf of the interests of </w:t>
      </w:r>
      <w:smartTag w:uri="urn:schemas-microsoft-com:office:smarttags" w:element="place">
        <w:smartTag w:uri="urn:schemas-microsoft-com:office:smarttags" w:element="State">
          <w:r>
            <w:rPr>
              <w:rFonts w:ascii="Arial" w:hAnsi="Arial" w:cs="Arial"/>
            </w:rPr>
            <w:t>Ontario</w:t>
          </w:r>
        </w:smartTag>
      </w:smartTag>
      <w:r>
        <w:rPr>
          <w:rFonts w:ascii="Arial" w:hAnsi="Arial" w:cs="Arial"/>
        </w:rPr>
        <w:t>’s vulnerable consumers with respect to energy issues, primarily through intervention in regulatory proceedings at the Ontario Energy Board.</w:t>
      </w:r>
      <w:r w:rsidRPr="00FF55F9">
        <w:rPr>
          <w:rFonts w:ascii="Arial" w:hAnsi="Arial" w:cs="Arial"/>
          <w:szCs w:val="20"/>
        </w:rPr>
        <w:t xml:space="preserve"> </w:t>
      </w:r>
    </w:p>
    <w:p w:rsidR="005729B3" w:rsidRPr="00DD5A41" w:rsidRDefault="005729B3" w:rsidP="00DD5A41">
      <w:pPr>
        <w:pStyle w:val="Level1"/>
        <w:numPr>
          <w:ilvl w:val="0"/>
          <w:numId w:val="41"/>
        </w:numPr>
        <w:tabs>
          <w:tab w:val="left" w:pos="-1440"/>
          <w:tab w:val="num" w:pos="720"/>
        </w:tabs>
        <w:spacing w:line="480" w:lineRule="auto"/>
        <w:ind w:hanging="720"/>
        <w:jc w:val="both"/>
        <w:rPr>
          <w:rFonts w:ascii="Arial" w:hAnsi="Arial" w:cs="Arial"/>
        </w:rPr>
      </w:pPr>
      <w:r w:rsidRPr="00FF55F9">
        <w:rPr>
          <w:rFonts w:ascii="Arial" w:hAnsi="Arial" w:cs="Arial"/>
        </w:rPr>
        <w:t>Although the organization is not itself a member of VECC, the Public Interest Advocacy Centre (PIAC) in Ottawa assists in the representation of</w:t>
      </w:r>
      <w:r>
        <w:rPr>
          <w:rFonts w:ascii="Arial" w:hAnsi="Arial" w:cs="Arial"/>
        </w:rPr>
        <w:t xml:space="preserve"> </w:t>
      </w:r>
      <w:r w:rsidRPr="00FF55F9">
        <w:rPr>
          <w:rFonts w:ascii="Arial" w:hAnsi="Arial" w:cs="Arial"/>
        </w:rPr>
        <w:t xml:space="preserve">the interests of vulnerable consumers by ensuring the availability of competent representation </w:t>
      </w:r>
      <w:r>
        <w:rPr>
          <w:rFonts w:ascii="Arial" w:hAnsi="Arial" w:cs="Arial"/>
        </w:rPr>
        <w:t xml:space="preserve">and consultant support </w:t>
      </w:r>
      <w:r w:rsidRPr="00FF55F9">
        <w:rPr>
          <w:rFonts w:ascii="Arial" w:hAnsi="Arial" w:cs="Arial"/>
        </w:rPr>
        <w:t>to the VECC participation.</w:t>
      </w:r>
    </w:p>
    <w:p w:rsidR="005729B3" w:rsidRPr="00D3741C" w:rsidRDefault="005729B3"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The name and address of the agent authorized to receive documents on behalf of VECC is:</w:t>
      </w:r>
    </w:p>
    <w:p w:rsidR="005729B3" w:rsidRPr="00D3741C" w:rsidRDefault="005729B3" w:rsidP="002714D7">
      <w:pPr>
        <w:jc w:val="center"/>
        <w:rPr>
          <w:rFonts w:ascii="Arial" w:hAnsi="Arial" w:cs="Arial"/>
        </w:rPr>
      </w:pPr>
      <w:r>
        <w:rPr>
          <w:rFonts w:ascii="Arial" w:hAnsi="Arial" w:cs="Arial"/>
        </w:rPr>
        <w:t>Mr. Michael Janigan</w:t>
      </w:r>
    </w:p>
    <w:p w:rsidR="005729B3" w:rsidRPr="00D3741C" w:rsidRDefault="005729B3" w:rsidP="002714D7">
      <w:pPr>
        <w:jc w:val="center"/>
        <w:rPr>
          <w:rFonts w:ascii="Arial" w:hAnsi="Arial" w:cs="Arial"/>
        </w:rPr>
      </w:pPr>
      <w:r w:rsidRPr="00D3741C">
        <w:rPr>
          <w:rFonts w:ascii="Arial" w:hAnsi="Arial" w:cs="Arial"/>
        </w:rPr>
        <w:t>Counsel</w:t>
      </w:r>
    </w:p>
    <w:p w:rsidR="005729B3" w:rsidRPr="00D3741C" w:rsidRDefault="005729B3" w:rsidP="002714D7">
      <w:pPr>
        <w:jc w:val="center"/>
        <w:rPr>
          <w:rFonts w:ascii="Arial" w:hAnsi="Arial" w:cs="Arial"/>
        </w:rPr>
      </w:pPr>
      <w:r w:rsidRPr="00D3741C">
        <w:rPr>
          <w:rFonts w:ascii="Arial" w:hAnsi="Arial" w:cs="Arial"/>
        </w:rPr>
        <w:t>Public Interest Advocacy Centre</w:t>
      </w:r>
      <w:r>
        <w:rPr>
          <w:rFonts w:ascii="Arial" w:hAnsi="Arial" w:cs="Arial"/>
        </w:rPr>
        <w:t xml:space="preserve"> (PIAC)</w:t>
      </w:r>
    </w:p>
    <w:p w:rsidR="005729B3" w:rsidRPr="00D3741C" w:rsidRDefault="005729B3"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address">
        <w:smartTag w:uri="urn:schemas-microsoft-com:office:smarttags" w:element="Street">
          <w:r>
            <w:rPr>
              <w:rFonts w:ascii="Arial" w:hAnsi="Arial" w:cs="Arial"/>
            </w:rPr>
            <w:t xml:space="preserve">One Nicholas Street, </w:t>
          </w:r>
          <w:r w:rsidRPr="00D3741C">
            <w:rPr>
              <w:rFonts w:ascii="Arial" w:hAnsi="Arial" w:cs="Arial"/>
            </w:rPr>
            <w:t xml:space="preserve">Suite </w:t>
          </w:r>
          <w:r>
            <w:rPr>
              <w:rFonts w:ascii="Arial" w:hAnsi="Arial" w:cs="Arial"/>
            </w:rPr>
            <w:t>1204</w:t>
          </w:r>
        </w:smartTag>
      </w:smartTag>
    </w:p>
    <w:p w:rsidR="005729B3" w:rsidRPr="00D3741C" w:rsidRDefault="005729B3"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place">
        <w:smartTag w:uri="urn:schemas-microsoft-com:office:smarttags" w:element="City">
          <w:r>
            <w:rPr>
              <w:rFonts w:ascii="Arial" w:hAnsi="Arial" w:cs="Arial"/>
            </w:rPr>
            <w:t>Ottawa</w:t>
          </w:r>
        </w:smartTag>
        <w:r w:rsidRPr="00D3741C">
          <w:rPr>
            <w:rFonts w:ascii="Arial" w:hAnsi="Arial" w:cs="Arial"/>
          </w:rPr>
          <w:t xml:space="preserve">, </w:t>
        </w:r>
        <w:smartTag w:uri="urn:schemas-microsoft-com:office:smarttags" w:element="State">
          <w:r w:rsidRPr="00D3741C">
            <w:rPr>
              <w:rFonts w:ascii="Arial" w:hAnsi="Arial" w:cs="Arial"/>
            </w:rPr>
            <w:t>Ontario</w:t>
          </w:r>
        </w:smartTag>
      </w:smartTag>
    </w:p>
    <w:p w:rsidR="005729B3" w:rsidRPr="00D3741C" w:rsidRDefault="005729B3"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K1N 7B7</w:t>
      </w:r>
    </w:p>
    <w:p w:rsidR="005729B3" w:rsidRPr="00D3741C" w:rsidRDefault="005729B3"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 xml:space="preserve">(613) 562-4002 extension 26 </w:t>
      </w:r>
      <w:r w:rsidRPr="00D3741C">
        <w:rPr>
          <w:rFonts w:ascii="Arial" w:hAnsi="Arial" w:cs="Arial"/>
        </w:rPr>
        <w:t>(office)</w:t>
      </w:r>
    </w:p>
    <w:p w:rsidR="005729B3" w:rsidRPr="00D3741C" w:rsidRDefault="005729B3"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w:t>
      </w:r>
      <w:r>
        <w:rPr>
          <w:rFonts w:ascii="Arial" w:hAnsi="Arial" w:cs="Arial"/>
        </w:rPr>
        <w:t>613</w:t>
      </w:r>
      <w:r w:rsidRPr="00D3741C">
        <w:rPr>
          <w:rFonts w:ascii="Arial" w:hAnsi="Arial" w:cs="Arial"/>
        </w:rPr>
        <w:t xml:space="preserve">) </w:t>
      </w:r>
      <w:r>
        <w:rPr>
          <w:rFonts w:ascii="Arial" w:hAnsi="Arial" w:cs="Arial"/>
        </w:rPr>
        <w:t>562</w:t>
      </w:r>
      <w:r w:rsidRPr="00D3741C">
        <w:rPr>
          <w:rFonts w:ascii="Arial" w:hAnsi="Arial" w:cs="Arial"/>
        </w:rPr>
        <w:t>-</w:t>
      </w:r>
      <w:r>
        <w:rPr>
          <w:rFonts w:ascii="Arial" w:hAnsi="Arial" w:cs="Arial"/>
        </w:rPr>
        <w:t>0007</w:t>
      </w:r>
      <w:r w:rsidRPr="00D3741C">
        <w:rPr>
          <w:rFonts w:ascii="Arial" w:hAnsi="Arial" w:cs="Arial"/>
        </w:rPr>
        <w:t xml:space="preserve"> (fax)</w:t>
      </w:r>
    </w:p>
    <w:p w:rsidR="005729B3" w:rsidRPr="00D3741C" w:rsidRDefault="005729B3" w:rsidP="002714D7">
      <w:pPr>
        <w:pStyle w:val="Level1"/>
        <w:widowControl/>
        <w:numPr>
          <w:ilvl w:val="0"/>
          <w:numId w:val="0"/>
        </w:numPr>
        <w:tabs>
          <w:tab w:val="left" w:pos="-1440"/>
        </w:tabs>
        <w:ind w:left="720" w:hanging="720"/>
        <w:jc w:val="center"/>
        <w:rPr>
          <w:rFonts w:ascii="Arial" w:hAnsi="Arial" w:cs="Arial"/>
        </w:rPr>
      </w:pPr>
      <w:r w:rsidRPr="00CA24DD">
        <w:rPr>
          <w:rFonts w:ascii="Arial" w:hAnsi="Arial" w:cs="Arial"/>
        </w:rPr>
        <w:t>mjanigan@piac.ca</w:t>
      </w:r>
    </w:p>
    <w:p w:rsidR="005729B3" w:rsidRPr="00D3741C" w:rsidRDefault="005729B3" w:rsidP="002714D7">
      <w:pPr>
        <w:jc w:val="both"/>
        <w:rPr>
          <w:rFonts w:ascii="Arial" w:hAnsi="Arial" w:cs="Arial"/>
        </w:rPr>
      </w:pPr>
    </w:p>
    <w:p w:rsidR="005729B3" w:rsidRPr="00D3741C" w:rsidRDefault="005729B3"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 xml:space="preserve">VECC would request that all correspondence and documentation also be </w:t>
      </w:r>
      <w:r>
        <w:rPr>
          <w:rFonts w:ascii="Arial" w:hAnsi="Arial" w:cs="Arial"/>
        </w:rPr>
        <w:t xml:space="preserve">electronically </w:t>
      </w:r>
      <w:r w:rsidRPr="00D3741C">
        <w:rPr>
          <w:rFonts w:ascii="Arial" w:hAnsi="Arial" w:cs="Arial"/>
        </w:rPr>
        <w:t>copied to VECC’s consultant</w:t>
      </w:r>
      <w:r>
        <w:rPr>
          <w:rFonts w:ascii="Arial" w:hAnsi="Arial" w:cs="Arial"/>
        </w:rPr>
        <w:t>:</w:t>
      </w:r>
    </w:p>
    <w:p w:rsidR="005729B3" w:rsidRDefault="005729B3" w:rsidP="002714D7">
      <w:pPr>
        <w:pStyle w:val="Level1"/>
        <w:widowControl/>
        <w:numPr>
          <w:ilvl w:val="0"/>
          <w:numId w:val="0"/>
        </w:numPr>
        <w:tabs>
          <w:tab w:val="left" w:pos="-1440"/>
        </w:tabs>
        <w:ind w:left="720" w:hanging="720"/>
        <w:jc w:val="center"/>
        <w:rPr>
          <w:rStyle w:val="Hyperlink"/>
          <w:rFonts w:ascii="Arial" w:hAnsi="Arial" w:cs="Arial"/>
          <w:color w:val="auto"/>
          <w:u w:val="none"/>
        </w:rPr>
      </w:pPr>
    </w:p>
    <w:p w:rsidR="005729B3" w:rsidRDefault="005729B3"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Bill Harper</w:t>
      </w:r>
    </w:p>
    <w:p w:rsidR="005729B3" w:rsidRDefault="005729B3"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 xml:space="preserve">Econalysis Consulting Services </w:t>
      </w:r>
    </w:p>
    <w:p w:rsidR="005729B3" w:rsidRDefault="005729B3" w:rsidP="002714D7">
      <w:pPr>
        <w:pStyle w:val="Level1"/>
        <w:widowControl/>
        <w:numPr>
          <w:ilvl w:val="0"/>
          <w:numId w:val="0"/>
        </w:numPr>
        <w:tabs>
          <w:tab w:val="left" w:pos="-1440"/>
        </w:tabs>
        <w:ind w:left="720" w:hanging="720"/>
        <w:jc w:val="center"/>
        <w:rPr>
          <w:rStyle w:val="Hyperlink"/>
          <w:rFonts w:ascii="Arial" w:hAnsi="Arial" w:cs="Arial"/>
          <w:color w:val="auto"/>
          <w:u w:val="none"/>
        </w:rPr>
      </w:pPr>
      <w:smartTag w:uri="urn:schemas-microsoft-com:office:smarttags" w:element="address">
        <w:smartTag w:uri="urn:schemas-microsoft-com:office:smarttags" w:element="Street">
          <w:r>
            <w:rPr>
              <w:rStyle w:val="Hyperlink"/>
              <w:rFonts w:ascii="Arial" w:hAnsi="Arial" w:cs="Arial"/>
              <w:color w:val="auto"/>
              <w:u w:val="none"/>
            </w:rPr>
            <w:t>34 King Street East, Suite 1102</w:t>
          </w:r>
        </w:smartTag>
      </w:smartTag>
    </w:p>
    <w:p w:rsidR="005729B3" w:rsidRDefault="005729B3" w:rsidP="002714D7">
      <w:pPr>
        <w:pStyle w:val="Level1"/>
        <w:widowControl/>
        <w:numPr>
          <w:ilvl w:val="0"/>
          <w:numId w:val="0"/>
        </w:numPr>
        <w:tabs>
          <w:tab w:val="left" w:pos="-1440"/>
        </w:tabs>
        <w:ind w:left="720" w:hanging="720"/>
        <w:jc w:val="center"/>
        <w:rPr>
          <w:rStyle w:val="Hyperlink"/>
          <w:rFonts w:ascii="Arial" w:hAnsi="Arial" w:cs="Arial"/>
          <w:color w:val="auto"/>
          <w:u w:val="none"/>
        </w:rPr>
      </w:pPr>
      <w:smartTag w:uri="urn:schemas-microsoft-com:office:smarttags" w:element="place">
        <w:smartTag w:uri="urn:schemas-microsoft-com:office:smarttags" w:element="City">
          <w:r>
            <w:rPr>
              <w:rStyle w:val="Hyperlink"/>
              <w:rFonts w:ascii="Arial" w:hAnsi="Arial" w:cs="Arial"/>
              <w:color w:val="auto"/>
              <w:u w:val="none"/>
            </w:rPr>
            <w:t>Toronto</w:t>
          </w:r>
        </w:smartTag>
        <w:r>
          <w:rPr>
            <w:rStyle w:val="Hyperlink"/>
            <w:rFonts w:ascii="Arial" w:hAnsi="Arial" w:cs="Arial"/>
            <w:color w:val="auto"/>
            <w:u w:val="none"/>
          </w:rPr>
          <w:t xml:space="preserve">, </w:t>
        </w:r>
        <w:smartTag w:uri="urn:schemas-microsoft-com:office:smarttags" w:element="State">
          <w:r>
            <w:rPr>
              <w:rStyle w:val="Hyperlink"/>
              <w:rFonts w:ascii="Arial" w:hAnsi="Arial" w:cs="Arial"/>
              <w:color w:val="auto"/>
              <w:u w:val="none"/>
            </w:rPr>
            <w:t>Ontario</w:t>
          </w:r>
        </w:smartTag>
      </w:smartTag>
    </w:p>
    <w:p w:rsidR="005729B3" w:rsidRDefault="005729B3"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M5C 2X8</w:t>
      </w:r>
    </w:p>
    <w:p w:rsidR="005729B3" w:rsidRDefault="005729B3"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416-348-0193 (office)</w:t>
      </w:r>
    </w:p>
    <w:p w:rsidR="005729B3" w:rsidRDefault="005729B3" w:rsidP="002714D7">
      <w:pPr>
        <w:pStyle w:val="Level1"/>
        <w:widowControl/>
        <w:numPr>
          <w:ilvl w:val="0"/>
          <w:numId w:val="0"/>
        </w:numPr>
        <w:tabs>
          <w:tab w:val="left" w:pos="-1440"/>
        </w:tabs>
        <w:ind w:left="720" w:hanging="720"/>
        <w:jc w:val="center"/>
        <w:rPr>
          <w:rStyle w:val="Hyperlink"/>
          <w:rFonts w:ascii="Arial" w:hAnsi="Arial" w:cs="Arial"/>
          <w:color w:val="auto"/>
          <w:u w:val="none"/>
        </w:rPr>
      </w:pPr>
      <w:hyperlink r:id="rId10" w:history="1">
        <w:r w:rsidRPr="00E11139">
          <w:rPr>
            <w:rStyle w:val="Hyperlink"/>
            <w:rFonts w:ascii="Arial" w:hAnsi="Arial" w:cs="Arial"/>
          </w:rPr>
          <w:t>bharper@econalysis.ca</w:t>
        </w:r>
      </w:hyperlink>
    </w:p>
    <w:p w:rsidR="005729B3" w:rsidRDefault="005729B3" w:rsidP="002714D7">
      <w:pPr>
        <w:pStyle w:val="Level1"/>
        <w:widowControl/>
        <w:numPr>
          <w:ilvl w:val="0"/>
          <w:numId w:val="0"/>
        </w:numPr>
        <w:tabs>
          <w:tab w:val="left" w:pos="-1440"/>
        </w:tabs>
        <w:ind w:left="720" w:hanging="720"/>
        <w:jc w:val="center"/>
        <w:rPr>
          <w:rStyle w:val="Hyperlink"/>
          <w:rFonts w:ascii="Arial" w:hAnsi="Arial" w:cs="Arial"/>
          <w:color w:val="auto"/>
          <w:u w:val="none"/>
        </w:rPr>
      </w:pPr>
    </w:p>
    <w:p w:rsidR="005729B3" w:rsidRPr="00D36415" w:rsidRDefault="005729B3" w:rsidP="002714D7">
      <w:pPr>
        <w:pStyle w:val="Level1"/>
        <w:widowControl/>
        <w:numPr>
          <w:ilvl w:val="0"/>
          <w:numId w:val="0"/>
        </w:numPr>
        <w:tabs>
          <w:tab w:val="left" w:pos="-1440"/>
        </w:tabs>
        <w:ind w:left="720" w:hanging="720"/>
        <w:jc w:val="center"/>
        <w:rPr>
          <w:rFonts w:ascii="Arial" w:hAnsi="Arial" w:cs="Arial"/>
        </w:rPr>
      </w:pPr>
    </w:p>
    <w:p w:rsidR="005729B3" w:rsidRDefault="005729B3" w:rsidP="002714D7">
      <w:pPr>
        <w:pStyle w:val="Level1"/>
        <w:widowControl/>
        <w:numPr>
          <w:ilvl w:val="0"/>
          <w:numId w:val="0"/>
        </w:numPr>
        <w:tabs>
          <w:tab w:val="left" w:pos="-1440"/>
        </w:tabs>
        <w:ind w:left="720" w:hanging="720"/>
        <w:jc w:val="center"/>
        <w:rPr>
          <w:rFonts w:ascii="Arial" w:hAnsi="Arial" w:cs="Arial"/>
        </w:rPr>
      </w:pPr>
    </w:p>
    <w:p w:rsidR="005729B3" w:rsidRPr="00B361BB" w:rsidRDefault="005729B3" w:rsidP="005B1528">
      <w:pPr>
        <w:pStyle w:val="Level1"/>
        <w:widowControl/>
        <w:numPr>
          <w:ilvl w:val="0"/>
          <w:numId w:val="0"/>
        </w:numPr>
        <w:tabs>
          <w:tab w:val="left" w:pos="-1440"/>
        </w:tabs>
        <w:spacing w:line="480" w:lineRule="auto"/>
        <w:ind w:left="720"/>
        <w:jc w:val="both"/>
        <w:rPr>
          <w:rFonts w:ascii="Arial" w:hAnsi="Arial" w:cs="Arial"/>
        </w:rPr>
      </w:pPr>
      <w:r>
        <w:rPr>
          <w:rFonts w:ascii="Arial" w:hAnsi="Arial" w:cs="Arial"/>
        </w:rPr>
        <w:t>Also, VECC requests that one paper copy of all materials be forwarded to Mr. Harper at the above address.</w:t>
      </w:r>
    </w:p>
    <w:p w:rsidR="005729B3" w:rsidRDefault="005729B3" w:rsidP="00CA24DD">
      <w:pPr>
        <w:pStyle w:val="Level1"/>
        <w:widowControl/>
        <w:numPr>
          <w:ilvl w:val="0"/>
          <w:numId w:val="41"/>
        </w:numPr>
        <w:tabs>
          <w:tab w:val="left" w:pos="-1440"/>
        </w:tabs>
        <w:spacing w:line="480" w:lineRule="auto"/>
        <w:ind w:hanging="720"/>
        <w:jc w:val="both"/>
        <w:rPr>
          <w:rFonts w:ascii="Arial" w:hAnsi="Arial" w:cs="Arial"/>
        </w:rPr>
      </w:pPr>
      <w:r w:rsidRPr="0071559D">
        <w:rPr>
          <w:rFonts w:ascii="Arial" w:hAnsi="Arial" w:cs="Arial"/>
        </w:rPr>
        <w:t xml:space="preserve">VECC notes that </w:t>
      </w:r>
      <w:r>
        <w:rPr>
          <w:rFonts w:ascii="Arial" w:hAnsi="Arial" w:cs="Arial"/>
        </w:rPr>
        <w:t xml:space="preserve">while, Toronto Hydro-Electric System Limited’s (Toronto) Application is characterized in the Notice as being filed under the Board’s Incentive Regulation Mechanism framework, the Application varies from the Board’s standard IRM methodology in a number of areas.  As result, </w:t>
      </w:r>
      <w:smartTag w:uri="urn:schemas-microsoft-com:office:smarttags" w:element="City">
        <w:r>
          <w:rPr>
            <w:rFonts w:ascii="Arial" w:hAnsi="Arial" w:cs="Arial"/>
          </w:rPr>
          <w:t>Toronto</w:t>
        </w:r>
      </w:smartTag>
      <w:r>
        <w:rPr>
          <w:rFonts w:ascii="Arial" w:hAnsi="Arial" w:cs="Arial"/>
        </w:rPr>
        <w:t>’s proposal raises a number of significant issues that may serve as precedent in</w:t>
      </w:r>
      <w:bookmarkStart w:id="0" w:name="_GoBack"/>
      <w:bookmarkEnd w:id="0"/>
      <w:r>
        <w:rPr>
          <w:rFonts w:ascii="Arial" w:hAnsi="Arial" w:cs="Arial"/>
        </w:rPr>
        <w:t xml:space="preserve"> future rate applications.  </w:t>
      </w:r>
    </w:p>
    <w:p w:rsidR="005729B3" w:rsidRPr="0071559D" w:rsidRDefault="005729B3" w:rsidP="00574129">
      <w:pPr>
        <w:pStyle w:val="Level1"/>
        <w:widowControl/>
        <w:numPr>
          <w:ilvl w:val="0"/>
          <w:numId w:val="41"/>
        </w:numPr>
        <w:tabs>
          <w:tab w:val="left" w:pos="-1440"/>
          <w:tab w:val="num" w:pos="720"/>
        </w:tabs>
        <w:spacing w:line="480" w:lineRule="auto"/>
        <w:ind w:hanging="720"/>
        <w:jc w:val="both"/>
        <w:rPr>
          <w:rFonts w:ascii="Arial" w:hAnsi="Arial" w:cs="Arial"/>
        </w:rPr>
      </w:pPr>
      <w:r w:rsidRPr="0071559D">
        <w:rPr>
          <w:rFonts w:ascii="Arial" w:hAnsi="Arial" w:cs="Arial"/>
          <w:lang w:val="en-CA" w:eastAsia="en-CA"/>
        </w:rPr>
        <w:t>VECC is intervening in order to ensure that consumer interests and in particular the interests of the low-income and vulnerable users of electricity are fully represented in the determination of just and reasonable rates for 2012</w:t>
      </w:r>
      <w:r>
        <w:rPr>
          <w:rFonts w:ascii="Arial" w:hAnsi="Arial" w:cs="Arial"/>
          <w:lang w:val="en-CA" w:eastAsia="en-CA"/>
        </w:rPr>
        <w:t>-2014.</w:t>
      </w:r>
    </w:p>
    <w:p w:rsidR="005729B3" w:rsidRDefault="005729B3" w:rsidP="00B361BB">
      <w:pPr>
        <w:pStyle w:val="Level1"/>
        <w:widowControl/>
        <w:numPr>
          <w:ilvl w:val="0"/>
          <w:numId w:val="41"/>
        </w:numPr>
        <w:tabs>
          <w:tab w:val="left" w:pos="-1440"/>
          <w:tab w:val="num" w:pos="720"/>
        </w:tabs>
        <w:spacing w:line="480" w:lineRule="auto"/>
        <w:ind w:hanging="720"/>
        <w:jc w:val="both"/>
        <w:rPr>
          <w:rFonts w:ascii="Arial" w:hAnsi="Arial" w:cs="Arial"/>
        </w:rPr>
      </w:pPr>
      <w:r w:rsidRPr="00D96C63">
        <w:rPr>
          <w:rFonts w:ascii="Arial" w:hAnsi="Arial" w:cs="Arial"/>
        </w:rPr>
        <w:t>VECC will be requesting an award of costs for its participation in this proceeding and believes that, as a coalition representing the direct interests of consumers, it meets the eligibility criteria set out in the Ontario Energy Board’s Rules of Practice and Procedure (Section 41) and its’ Practice Direction on Cost Awards (Section 3.03).</w:t>
      </w:r>
    </w:p>
    <w:p w:rsidR="005729B3" w:rsidRPr="00DD5A41" w:rsidRDefault="005729B3" w:rsidP="00B361BB">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t>VECC’s members do</w:t>
      </w:r>
      <w:r w:rsidRPr="000521D0">
        <w:rPr>
          <w:rFonts w:ascii="Arial" w:hAnsi="Arial" w:cs="Arial"/>
        </w:rPr>
        <w:t xml:space="preserve"> not have access to the direct funding required to retain appropriate legal </w:t>
      </w:r>
      <w:r>
        <w:rPr>
          <w:rFonts w:ascii="Arial" w:hAnsi="Arial" w:cs="Arial"/>
        </w:rPr>
        <w:t xml:space="preserve">and consulting </w:t>
      </w:r>
      <w:r w:rsidRPr="000521D0">
        <w:rPr>
          <w:rFonts w:ascii="Arial" w:hAnsi="Arial" w:cs="Arial"/>
        </w:rPr>
        <w:t>support for its intervention</w:t>
      </w:r>
      <w:r>
        <w:rPr>
          <w:rFonts w:ascii="Arial" w:hAnsi="Arial" w:cs="Arial"/>
        </w:rPr>
        <w:t xml:space="preserve"> in OEB proceedings.  A</w:t>
      </w:r>
      <w:r w:rsidRPr="000521D0">
        <w:rPr>
          <w:rFonts w:ascii="Arial" w:hAnsi="Arial" w:cs="Arial"/>
        </w:rPr>
        <w:t xml:space="preserve">ccordingly </w:t>
      </w:r>
      <w:r>
        <w:rPr>
          <w:rFonts w:ascii="Arial" w:hAnsi="Arial" w:cs="Arial"/>
        </w:rPr>
        <w:t>VECC</w:t>
      </w:r>
      <w:r w:rsidRPr="000521D0">
        <w:rPr>
          <w:rFonts w:ascii="Arial" w:hAnsi="Arial" w:cs="Arial"/>
        </w:rPr>
        <w:t xml:space="preserve"> relies on</w:t>
      </w:r>
      <w:r>
        <w:rPr>
          <w:rFonts w:ascii="Arial" w:hAnsi="Arial" w:cs="Arial"/>
        </w:rPr>
        <w:t xml:space="preserve"> PIAC </w:t>
      </w:r>
      <w:r w:rsidRPr="000521D0">
        <w:rPr>
          <w:rFonts w:ascii="Arial" w:hAnsi="Arial" w:cs="Arial"/>
        </w:rPr>
        <w:t xml:space="preserve">to provide legal support </w:t>
      </w:r>
      <w:r>
        <w:rPr>
          <w:rFonts w:ascii="Arial" w:hAnsi="Arial" w:cs="Arial"/>
        </w:rPr>
        <w:t xml:space="preserve">and retain qualified consultants </w:t>
      </w:r>
      <w:r w:rsidRPr="000521D0">
        <w:rPr>
          <w:rFonts w:ascii="Arial" w:hAnsi="Arial" w:cs="Arial"/>
        </w:rPr>
        <w:t xml:space="preserve">on the basis that PIAC can recover </w:t>
      </w:r>
      <w:r>
        <w:rPr>
          <w:rFonts w:ascii="Arial" w:hAnsi="Arial" w:cs="Arial"/>
        </w:rPr>
        <w:t>the related</w:t>
      </w:r>
      <w:r w:rsidRPr="000521D0">
        <w:rPr>
          <w:rFonts w:ascii="Arial" w:hAnsi="Arial" w:cs="Arial"/>
        </w:rPr>
        <w:t xml:space="preserve"> fees and disbursement</w:t>
      </w:r>
      <w:r>
        <w:rPr>
          <w:rFonts w:ascii="Arial" w:hAnsi="Arial" w:cs="Arial"/>
        </w:rPr>
        <w:t>s</w:t>
      </w:r>
      <w:r w:rsidRPr="000521D0">
        <w:rPr>
          <w:rFonts w:ascii="Arial" w:hAnsi="Arial" w:cs="Arial"/>
        </w:rPr>
        <w:t xml:space="preserve"> from the Board</w:t>
      </w:r>
      <w:r>
        <w:rPr>
          <w:rFonts w:ascii="Arial" w:hAnsi="Arial" w:cs="Arial"/>
        </w:rPr>
        <w:t xml:space="preserve"> based on the Board’s Practice Direction on Cost Awards at the prevailing Cost Award Tariff</w:t>
      </w:r>
      <w:r w:rsidRPr="000521D0">
        <w:rPr>
          <w:rFonts w:ascii="Arial" w:hAnsi="Arial" w:cs="Arial"/>
        </w:rPr>
        <w:t xml:space="preserve">. </w:t>
      </w:r>
    </w:p>
    <w:p w:rsidR="005729B3" w:rsidRDefault="005729B3" w:rsidP="00D96C63">
      <w:pPr>
        <w:jc w:val="center"/>
        <w:rPr>
          <w:rFonts w:ascii="Arial" w:hAnsi="Arial" w:cs="Arial"/>
        </w:rPr>
      </w:pPr>
      <w:r>
        <w:rPr>
          <w:rFonts w:ascii="Arial" w:hAnsi="Arial" w:cs="Arial"/>
          <w:b/>
          <w:caps/>
        </w:rPr>
        <w:t xml:space="preserve">Dated at </w:t>
      </w:r>
      <w:smartTag w:uri="urn:schemas-microsoft-com:office:smarttags" w:element="City">
        <w:r>
          <w:rPr>
            <w:rFonts w:ascii="Arial" w:hAnsi="Arial" w:cs="Arial"/>
            <w:b/>
            <w:caps/>
          </w:rPr>
          <w:t>toronto</w:t>
        </w:r>
      </w:smartTag>
      <w:r>
        <w:rPr>
          <w:rFonts w:ascii="Arial" w:hAnsi="Arial" w:cs="Arial"/>
          <w:b/>
          <w:caps/>
        </w:rPr>
        <w:t xml:space="preserve">, </w:t>
      </w:r>
      <w:r>
        <w:rPr>
          <w:rFonts w:ascii="Arial" w:hAnsi="Arial" w:cs="Arial"/>
          <w:b/>
          <w:caps/>
        </w:rPr>
        <w:fldChar w:fldCharType="begin"/>
      </w:r>
      <w:r>
        <w:rPr>
          <w:rFonts w:ascii="Arial" w:hAnsi="Arial" w:cs="Arial"/>
          <w:b/>
          <w:caps/>
        </w:rPr>
        <w:instrText xml:space="preserve"> DATE  \@ "MMMM d, yyyy" </w:instrText>
      </w:r>
      <w:r>
        <w:rPr>
          <w:rFonts w:ascii="Arial" w:hAnsi="Arial" w:cs="Arial"/>
          <w:b/>
          <w:caps/>
        </w:rPr>
        <w:fldChar w:fldCharType="separate"/>
      </w:r>
      <w:r>
        <w:rPr>
          <w:rFonts w:ascii="Arial" w:hAnsi="Arial" w:cs="Arial"/>
          <w:b/>
          <w:caps/>
          <w:noProof/>
        </w:rPr>
        <w:t>July 5, 2012</w:t>
      </w:r>
      <w:r>
        <w:rPr>
          <w:rFonts w:ascii="Arial" w:hAnsi="Arial" w:cs="Arial"/>
          <w:b/>
          <w:caps/>
        </w:rPr>
        <w:fldChar w:fldCharType="end"/>
      </w:r>
    </w:p>
    <w:p w:rsidR="005729B3" w:rsidRPr="004C4A16" w:rsidRDefault="005729B3" w:rsidP="00B4669E">
      <w:pPr>
        <w:rPr>
          <w:rFonts w:ascii="Arial" w:hAnsi="Arial" w:cs="Arial"/>
          <w:lang w:val="en-GB"/>
        </w:rPr>
      </w:pPr>
    </w:p>
    <w:sectPr w:rsidR="005729B3" w:rsidRPr="004C4A16" w:rsidSect="00B07169">
      <w:footerReference w:type="even" r:id="rId11"/>
      <w:footerReference w:type="default" r:id="rId12"/>
      <w:pgSz w:w="12240" w:h="15840"/>
      <w:pgMar w:top="1440" w:right="1800" w:bottom="1440" w:left="180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9B3" w:rsidRDefault="005729B3">
      <w:r>
        <w:separator/>
      </w:r>
    </w:p>
  </w:endnote>
  <w:endnote w:type="continuationSeparator" w:id="0">
    <w:p w:rsidR="005729B3" w:rsidRDefault="00572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9B3" w:rsidRDefault="005729B3">
    <w:pPr>
      <w:spacing w:line="240" w:lineRule="exact"/>
    </w:pPr>
  </w:p>
  <w:p w:rsidR="005729B3" w:rsidRDefault="005729B3" w:rsidP="002714D7">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9B3" w:rsidRDefault="005729B3"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29B3" w:rsidRDefault="005729B3" w:rsidP="00F82CA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9B3" w:rsidRDefault="005729B3"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729B3" w:rsidRDefault="005729B3"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9B3" w:rsidRDefault="005729B3">
      <w:r>
        <w:separator/>
      </w:r>
    </w:p>
  </w:footnote>
  <w:footnote w:type="continuationSeparator" w:id="0">
    <w:p w:rsidR="005729B3" w:rsidRDefault="00572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5179B0"/>
    <w:multiLevelType w:val="hybridMultilevel"/>
    <w:tmpl w:val="4E1257C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924D94"/>
    <w:multiLevelType w:val="hybridMultilevel"/>
    <w:tmpl w:val="FA66C054"/>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73063B"/>
    <w:multiLevelType w:val="hybridMultilevel"/>
    <w:tmpl w:val="3FDAFD96"/>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8A42759"/>
    <w:multiLevelType w:val="hybridMultilevel"/>
    <w:tmpl w:val="93827CF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91E754F"/>
    <w:multiLevelType w:val="hybridMultilevel"/>
    <w:tmpl w:val="4A40E4DA"/>
    <w:lvl w:ilvl="0" w:tplc="04090017">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A6157C"/>
    <w:multiLevelType w:val="hybridMultilevel"/>
    <w:tmpl w:val="6498AA60"/>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5F22092"/>
    <w:multiLevelType w:val="hybridMultilevel"/>
    <w:tmpl w:val="502C2110"/>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76662E0"/>
    <w:multiLevelType w:val="hybridMultilevel"/>
    <w:tmpl w:val="A0C079A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ABF57BE"/>
    <w:multiLevelType w:val="hybridMultilevel"/>
    <w:tmpl w:val="94E6A16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B2A5B95"/>
    <w:multiLevelType w:val="hybridMultilevel"/>
    <w:tmpl w:val="964A3F6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3A7125"/>
    <w:multiLevelType w:val="hybridMultilevel"/>
    <w:tmpl w:val="DC5E93E6"/>
    <w:lvl w:ilvl="0" w:tplc="0409000F">
      <w:start w:val="8"/>
      <w:numFmt w:val="decimal"/>
      <w:lvlText w:val="%1."/>
      <w:lvlJc w:val="left"/>
      <w:pPr>
        <w:ind w:left="6064" w:hanging="360"/>
      </w:pPr>
      <w:rPr>
        <w:rFonts w:cs="Times New Roman" w:hint="default"/>
      </w:rPr>
    </w:lvl>
    <w:lvl w:ilvl="1" w:tplc="04090019" w:tentative="1">
      <w:start w:val="1"/>
      <w:numFmt w:val="lowerLetter"/>
      <w:lvlText w:val="%2."/>
      <w:lvlJc w:val="left"/>
      <w:pPr>
        <w:ind w:left="6784" w:hanging="360"/>
      </w:pPr>
      <w:rPr>
        <w:rFonts w:cs="Times New Roman"/>
      </w:rPr>
    </w:lvl>
    <w:lvl w:ilvl="2" w:tplc="0409001B" w:tentative="1">
      <w:start w:val="1"/>
      <w:numFmt w:val="lowerRoman"/>
      <w:lvlText w:val="%3."/>
      <w:lvlJc w:val="right"/>
      <w:pPr>
        <w:ind w:left="7504" w:hanging="180"/>
      </w:pPr>
      <w:rPr>
        <w:rFonts w:cs="Times New Roman"/>
      </w:rPr>
    </w:lvl>
    <w:lvl w:ilvl="3" w:tplc="0409000F" w:tentative="1">
      <w:start w:val="1"/>
      <w:numFmt w:val="decimal"/>
      <w:lvlText w:val="%4."/>
      <w:lvlJc w:val="left"/>
      <w:pPr>
        <w:ind w:left="8224" w:hanging="360"/>
      </w:pPr>
      <w:rPr>
        <w:rFonts w:cs="Times New Roman"/>
      </w:rPr>
    </w:lvl>
    <w:lvl w:ilvl="4" w:tplc="04090019" w:tentative="1">
      <w:start w:val="1"/>
      <w:numFmt w:val="lowerLetter"/>
      <w:lvlText w:val="%5."/>
      <w:lvlJc w:val="left"/>
      <w:pPr>
        <w:ind w:left="8944" w:hanging="360"/>
      </w:pPr>
      <w:rPr>
        <w:rFonts w:cs="Times New Roman"/>
      </w:rPr>
    </w:lvl>
    <w:lvl w:ilvl="5" w:tplc="0409001B" w:tentative="1">
      <w:start w:val="1"/>
      <w:numFmt w:val="lowerRoman"/>
      <w:lvlText w:val="%6."/>
      <w:lvlJc w:val="right"/>
      <w:pPr>
        <w:ind w:left="9664" w:hanging="180"/>
      </w:pPr>
      <w:rPr>
        <w:rFonts w:cs="Times New Roman"/>
      </w:rPr>
    </w:lvl>
    <w:lvl w:ilvl="6" w:tplc="0409000F" w:tentative="1">
      <w:start w:val="1"/>
      <w:numFmt w:val="decimal"/>
      <w:lvlText w:val="%7."/>
      <w:lvlJc w:val="left"/>
      <w:pPr>
        <w:ind w:left="10384" w:hanging="360"/>
      </w:pPr>
      <w:rPr>
        <w:rFonts w:cs="Times New Roman"/>
      </w:rPr>
    </w:lvl>
    <w:lvl w:ilvl="7" w:tplc="04090019" w:tentative="1">
      <w:start w:val="1"/>
      <w:numFmt w:val="lowerLetter"/>
      <w:lvlText w:val="%8."/>
      <w:lvlJc w:val="left"/>
      <w:pPr>
        <w:ind w:left="11104" w:hanging="360"/>
      </w:pPr>
      <w:rPr>
        <w:rFonts w:cs="Times New Roman"/>
      </w:rPr>
    </w:lvl>
    <w:lvl w:ilvl="8" w:tplc="0409001B" w:tentative="1">
      <w:start w:val="1"/>
      <w:numFmt w:val="lowerRoman"/>
      <w:lvlText w:val="%9."/>
      <w:lvlJc w:val="right"/>
      <w:pPr>
        <w:ind w:left="11824" w:hanging="180"/>
      </w:pPr>
      <w:rPr>
        <w:rFonts w:cs="Times New Roman"/>
      </w:rPr>
    </w:lvl>
  </w:abstractNum>
  <w:abstractNum w:abstractNumId="15">
    <w:nsid w:val="21795982"/>
    <w:multiLevelType w:val="hybridMultilevel"/>
    <w:tmpl w:val="403EF51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1AF617B"/>
    <w:multiLevelType w:val="hybridMultilevel"/>
    <w:tmpl w:val="CA00FB7A"/>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9B0793D"/>
    <w:multiLevelType w:val="hybridMultilevel"/>
    <w:tmpl w:val="F8E899A4"/>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BF1C59"/>
    <w:multiLevelType w:val="hybridMultilevel"/>
    <w:tmpl w:val="977AA76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8E61128"/>
    <w:multiLevelType w:val="hybridMultilevel"/>
    <w:tmpl w:val="C7A0FD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14527E2"/>
    <w:multiLevelType w:val="hybridMultilevel"/>
    <w:tmpl w:val="BB066F10"/>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3D45956"/>
    <w:multiLevelType w:val="hybridMultilevel"/>
    <w:tmpl w:val="FD3C73B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9004CDD"/>
    <w:multiLevelType w:val="hybridMultilevel"/>
    <w:tmpl w:val="8BEC5E3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865B6D"/>
    <w:multiLevelType w:val="hybridMultilevel"/>
    <w:tmpl w:val="412C9E9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AAF6B6A"/>
    <w:multiLevelType w:val="hybridMultilevel"/>
    <w:tmpl w:val="2416D7B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0FD390E"/>
    <w:multiLevelType w:val="hybridMultilevel"/>
    <w:tmpl w:val="0F1E3ED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38A12EA"/>
    <w:multiLevelType w:val="hybridMultilevel"/>
    <w:tmpl w:val="0B784EB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3D26004"/>
    <w:multiLevelType w:val="hybridMultilevel"/>
    <w:tmpl w:val="854C3B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3EE1936"/>
    <w:multiLevelType w:val="hybridMultilevel"/>
    <w:tmpl w:val="CB32E4C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7D12DE0"/>
    <w:multiLevelType w:val="hybridMultilevel"/>
    <w:tmpl w:val="0696F482"/>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8A16C5B"/>
    <w:multiLevelType w:val="hybridMultilevel"/>
    <w:tmpl w:val="DAEAD594"/>
    <w:lvl w:ilvl="0" w:tplc="F246EA9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9735396"/>
    <w:multiLevelType w:val="hybridMultilevel"/>
    <w:tmpl w:val="BFD28B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D915680"/>
    <w:multiLevelType w:val="hybridMultilevel"/>
    <w:tmpl w:val="7312FA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EFC406F"/>
    <w:multiLevelType w:val="hybridMultilevel"/>
    <w:tmpl w:val="CC14CC4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5635FD6"/>
    <w:multiLevelType w:val="hybridMultilevel"/>
    <w:tmpl w:val="0BBA19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6010FA8"/>
    <w:multiLevelType w:val="hybridMultilevel"/>
    <w:tmpl w:val="98E8748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A256242"/>
    <w:multiLevelType w:val="hybridMultilevel"/>
    <w:tmpl w:val="7BD634E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C6D6E28"/>
    <w:multiLevelType w:val="hybridMultilevel"/>
    <w:tmpl w:val="8A4056D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F31CFAFC">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F613AEC"/>
    <w:multiLevelType w:val="hybridMultilevel"/>
    <w:tmpl w:val="3D5E8EF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FA8428E"/>
    <w:multiLevelType w:val="hybridMultilevel"/>
    <w:tmpl w:val="DADCB93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4192A14"/>
    <w:multiLevelType w:val="hybridMultilevel"/>
    <w:tmpl w:val="D9A08F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4C04D98"/>
    <w:multiLevelType w:val="hybridMultilevel"/>
    <w:tmpl w:val="063EB9E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D3D5B2F"/>
    <w:multiLevelType w:val="hybridMultilevel"/>
    <w:tmpl w:val="8D0A19D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0"/>
  </w:num>
  <w:num w:numId="4">
    <w:abstractNumId w:val="18"/>
  </w:num>
  <w:num w:numId="5">
    <w:abstractNumId w:val="29"/>
  </w:num>
  <w:num w:numId="6">
    <w:abstractNumId w:val="33"/>
  </w:num>
  <w:num w:numId="7">
    <w:abstractNumId w:val="25"/>
  </w:num>
  <w:num w:numId="8">
    <w:abstractNumId w:val="9"/>
  </w:num>
  <w:num w:numId="9">
    <w:abstractNumId w:val="16"/>
  </w:num>
  <w:num w:numId="10">
    <w:abstractNumId w:val="26"/>
  </w:num>
  <w:num w:numId="11">
    <w:abstractNumId w:val="4"/>
  </w:num>
  <w:num w:numId="12">
    <w:abstractNumId w:val="42"/>
  </w:num>
  <w:num w:numId="13">
    <w:abstractNumId w:val="19"/>
  </w:num>
  <w:num w:numId="14">
    <w:abstractNumId w:val="35"/>
  </w:num>
  <w:num w:numId="15">
    <w:abstractNumId w:val="3"/>
  </w:num>
  <w:num w:numId="16">
    <w:abstractNumId w:val="41"/>
  </w:num>
  <w:num w:numId="17">
    <w:abstractNumId w:val="21"/>
  </w:num>
  <w:num w:numId="18">
    <w:abstractNumId w:val="17"/>
  </w:num>
  <w:num w:numId="19">
    <w:abstractNumId w:val="34"/>
  </w:num>
  <w:num w:numId="20">
    <w:abstractNumId w:val="23"/>
  </w:num>
  <w:num w:numId="21">
    <w:abstractNumId w:val="39"/>
  </w:num>
  <w:num w:numId="22">
    <w:abstractNumId w:val="38"/>
  </w:num>
  <w:num w:numId="23">
    <w:abstractNumId w:val="20"/>
  </w:num>
  <w:num w:numId="24">
    <w:abstractNumId w:val="27"/>
  </w:num>
  <w:num w:numId="25">
    <w:abstractNumId w:val="24"/>
  </w:num>
  <w:num w:numId="26">
    <w:abstractNumId w:val="36"/>
  </w:num>
  <w:num w:numId="27">
    <w:abstractNumId w:val="15"/>
  </w:num>
  <w:num w:numId="28">
    <w:abstractNumId w:val="6"/>
  </w:num>
  <w:num w:numId="29">
    <w:abstractNumId w:val="37"/>
  </w:num>
  <w:num w:numId="30">
    <w:abstractNumId w:val="40"/>
  </w:num>
  <w:num w:numId="31">
    <w:abstractNumId w:val="32"/>
  </w:num>
  <w:num w:numId="32">
    <w:abstractNumId w:val="12"/>
  </w:num>
  <w:num w:numId="33">
    <w:abstractNumId w:val="28"/>
  </w:num>
  <w:num w:numId="34">
    <w:abstractNumId w:val="22"/>
  </w:num>
  <w:num w:numId="35">
    <w:abstractNumId w:val="13"/>
  </w:num>
  <w:num w:numId="36">
    <w:abstractNumId w:val="5"/>
  </w:num>
  <w:num w:numId="37">
    <w:abstractNumId w:val="11"/>
  </w:num>
  <w:num w:numId="38">
    <w:abstractNumId w:val="31"/>
  </w:num>
  <w:num w:numId="39">
    <w:abstractNumId w:val="30"/>
  </w:num>
  <w:num w:numId="40">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decimal"/>
        <w:lvlText w:val="ii"/>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1">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2">
    <w:abstractNumId w:val="2"/>
    <w:lvlOverride w:ilvl="0">
      <w:startOverride w:val="7"/>
      <w:lvl w:ilvl="0">
        <w:start w:val="7"/>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3">
    <w:abstractNumId w:val="0"/>
    <w:lvlOverride w:ilvl="0">
      <w:lvl w:ilvl="0">
        <w:start w:val="1"/>
        <w:numFmt w:val="lowerLetter"/>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ii"/>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Letter"/>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44">
    <w:abstractNumId w:val="1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AC7"/>
    <w:rsid w:val="000050D3"/>
    <w:rsid w:val="0001265E"/>
    <w:rsid w:val="00015137"/>
    <w:rsid w:val="00015856"/>
    <w:rsid w:val="00017D90"/>
    <w:rsid w:val="000206DE"/>
    <w:rsid w:val="00020F18"/>
    <w:rsid w:val="0003053F"/>
    <w:rsid w:val="000521D0"/>
    <w:rsid w:val="00055476"/>
    <w:rsid w:val="00060F2F"/>
    <w:rsid w:val="00061BEE"/>
    <w:rsid w:val="00063002"/>
    <w:rsid w:val="0007450B"/>
    <w:rsid w:val="00086EA1"/>
    <w:rsid w:val="000A61ED"/>
    <w:rsid w:val="000A6FD5"/>
    <w:rsid w:val="000A7BB3"/>
    <w:rsid w:val="000B0A21"/>
    <w:rsid w:val="000D31BE"/>
    <w:rsid w:val="000D7B63"/>
    <w:rsid w:val="000F2BE7"/>
    <w:rsid w:val="001021C0"/>
    <w:rsid w:val="00107AFE"/>
    <w:rsid w:val="001151A9"/>
    <w:rsid w:val="00117B13"/>
    <w:rsid w:val="00123F9E"/>
    <w:rsid w:val="00141B21"/>
    <w:rsid w:val="00146614"/>
    <w:rsid w:val="00164CD4"/>
    <w:rsid w:val="00165305"/>
    <w:rsid w:val="00191C71"/>
    <w:rsid w:val="001945EC"/>
    <w:rsid w:val="001A1C5D"/>
    <w:rsid w:val="001B06BC"/>
    <w:rsid w:val="001D3591"/>
    <w:rsid w:val="001D49DC"/>
    <w:rsid w:val="001E0BEF"/>
    <w:rsid w:val="00214BD6"/>
    <w:rsid w:val="00216331"/>
    <w:rsid w:val="002172BD"/>
    <w:rsid w:val="00223E3D"/>
    <w:rsid w:val="00234191"/>
    <w:rsid w:val="0025240F"/>
    <w:rsid w:val="00252E55"/>
    <w:rsid w:val="002705FE"/>
    <w:rsid w:val="002714D7"/>
    <w:rsid w:val="00271D84"/>
    <w:rsid w:val="00290E9A"/>
    <w:rsid w:val="00296875"/>
    <w:rsid w:val="002A6757"/>
    <w:rsid w:val="002B0332"/>
    <w:rsid w:val="002C1BEC"/>
    <w:rsid w:val="002C4F72"/>
    <w:rsid w:val="002D036F"/>
    <w:rsid w:val="002D5382"/>
    <w:rsid w:val="002E5374"/>
    <w:rsid w:val="003137B2"/>
    <w:rsid w:val="00322AFB"/>
    <w:rsid w:val="003253A9"/>
    <w:rsid w:val="003303CB"/>
    <w:rsid w:val="00342906"/>
    <w:rsid w:val="0034684D"/>
    <w:rsid w:val="003476F6"/>
    <w:rsid w:val="00363EED"/>
    <w:rsid w:val="0036500A"/>
    <w:rsid w:val="0037763A"/>
    <w:rsid w:val="00386C7A"/>
    <w:rsid w:val="0039739C"/>
    <w:rsid w:val="003977FC"/>
    <w:rsid w:val="003A42DD"/>
    <w:rsid w:val="003A6A59"/>
    <w:rsid w:val="003C6D5E"/>
    <w:rsid w:val="003C7F06"/>
    <w:rsid w:val="003F1849"/>
    <w:rsid w:val="00400E76"/>
    <w:rsid w:val="00401690"/>
    <w:rsid w:val="00401FF0"/>
    <w:rsid w:val="00407540"/>
    <w:rsid w:val="00423F0B"/>
    <w:rsid w:val="00425103"/>
    <w:rsid w:val="00433223"/>
    <w:rsid w:val="004356C5"/>
    <w:rsid w:val="00450D0B"/>
    <w:rsid w:val="00457351"/>
    <w:rsid w:val="00474F61"/>
    <w:rsid w:val="00486C22"/>
    <w:rsid w:val="0049125C"/>
    <w:rsid w:val="00496122"/>
    <w:rsid w:val="004A3EA9"/>
    <w:rsid w:val="004B4B08"/>
    <w:rsid w:val="004C4A16"/>
    <w:rsid w:val="004D1AC4"/>
    <w:rsid w:val="004D2AF6"/>
    <w:rsid w:val="004E0D5B"/>
    <w:rsid w:val="004E2B9F"/>
    <w:rsid w:val="004F7B24"/>
    <w:rsid w:val="0054443F"/>
    <w:rsid w:val="005450D8"/>
    <w:rsid w:val="00563CDE"/>
    <w:rsid w:val="005720C1"/>
    <w:rsid w:val="005729B3"/>
    <w:rsid w:val="00574129"/>
    <w:rsid w:val="0057420F"/>
    <w:rsid w:val="00580E01"/>
    <w:rsid w:val="00586765"/>
    <w:rsid w:val="005903EC"/>
    <w:rsid w:val="005B1528"/>
    <w:rsid w:val="005C175D"/>
    <w:rsid w:val="005C3C3A"/>
    <w:rsid w:val="005C6B8D"/>
    <w:rsid w:val="005D12F0"/>
    <w:rsid w:val="00603678"/>
    <w:rsid w:val="00611B77"/>
    <w:rsid w:val="00614786"/>
    <w:rsid w:val="0062189F"/>
    <w:rsid w:val="00631DEC"/>
    <w:rsid w:val="006324FF"/>
    <w:rsid w:val="0063728D"/>
    <w:rsid w:val="00643C4D"/>
    <w:rsid w:val="00685E33"/>
    <w:rsid w:val="006A4D0A"/>
    <w:rsid w:val="006C26F2"/>
    <w:rsid w:val="006C4F50"/>
    <w:rsid w:val="006D0B44"/>
    <w:rsid w:val="006D3C98"/>
    <w:rsid w:val="006D7F94"/>
    <w:rsid w:val="006E1479"/>
    <w:rsid w:val="006F1AA5"/>
    <w:rsid w:val="00705FFF"/>
    <w:rsid w:val="0071559D"/>
    <w:rsid w:val="0072183A"/>
    <w:rsid w:val="00723A16"/>
    <w:rsid w:val="00725C7B"/>
    <w:rsid w:val="00731FDB"/>
    <w:rsid w:val="0073545C"/>
    <w:rsid w:val="007526E7"/>
    <w:rsid w:val="0075609E"/>
    <w:rsid w:val="007712AE"/>
    <w:rsid w:val="007746A5"/>
    <w:rsid w:val="00774AED"/>
    <w:rsid w:val="00783E79"/>
    <w:rsid w:val="007907A9"/>
    <w:rsid w:val="00791E72"/>
    <w:rsid w:val="00797C93"/>
    <w:rsid w:val="007A5C42"/>
    <w:rsid w:val="007C0FF3"/>
    <w:rsid w:val="007C27E2"/>
    <w:rsid w:val="007C4E02"/>
    <w:rsid w:val="007C59F5"/>
    <w:rsid w:val="007D4F0A"/>
    <w:rsid w:val="007D752B"/>
    <w:rsid w:val="007E4C9E"/>
    <w:rsid w:val="007E7FA7"/>
    <w:rsid w:val="007F26E1"/>
    <w:rsid w:val="007F32AC"/>
    <w:rsid w:val="007F573E"/>
    <w:rsid w:val="007F5A66"/>
    <w:rsid w:val="00804F49"/>
    <w:rsid w:val="008109E1"/>
    <w:rsid w:val="008177B7"/>
    <w:rsid w:val="0082780C"/>
    <w:rsid w:val="00843ED2"/>
    <w:rsid w:val="00852C40"/>
    <w:rsid w:val="0086059B"/>
    <w:rsid w:val="00860DC3"/>
    <w:rsid w:val="00862080"/>
    <w:rsid w:val="00866923"/>
    <w:rsid w:val="0087797A"/>
    <w:rsid w:val="008A03DF"/>
    <w:rsid w:val="008A5448"/>
    <w:rsid w:val="008B1555"/>
    <w:rsid w:val="008C26D9"/>
    <w:rsid w:val="008E2462"/>
    <w:rsid w:val="008E5A61"/>
    <w:rsid w:val="008E5D6B"/>
    <w:rsid w:val="008F25E8"/>
    <w:rsid w:val="00906635"/>
    <w:rsid w:val="00913518"/>
    <w:rsid w:val="009278D3"/>
    <w:rsid w:val="00935FC0"/>
    <w:rsid w:val="009469E8"/>
    <w:rsid w:val="00952371"/>
    <w:rsid w:val="00965BD5"/>
    <w:rsid w:val="00981A6C"/>
    <w:rsid w:val="009844C3"/>
    <w:rsid w:val="009A37A3"/>
    <w:rsid w:val="009B5029"/>
    <w:rsid w:val="009B55CF"/>
    <w:rsid w:val="009B6E6D"/>
    <w:rsid w:val="009C1AD4"/>
    <w:rsid w:val="009C1CBB"/>
    <w:rsid w:val="009C374F"/>
    <w:rsid w:val="009C610E"/>
    <w:rsid w:val="009D4A17"/>
    <w:rsid w:val="009E1286"/>
    <w:rsid w:val="009E2AC8"/>
    <w:rsid w:val="009E3C67"/>
    <w:rsid w:val="009F0025"/>
    <w:rsid w:val="009F00CA"/>
    <w:rsid w:val="009F0D39"/>
    <w:rsid w:val="009F1F54"/>
    <w:rsid w:val="009F256E"/>
    <w:rsid w:val="00A05CC6"/>
    <w:rsid w:val="00A17AFF"/>
    <w:rsid w:val="00A202CB"/>
    <w:rsid w:val="00A226D0"/>
    <w:rsid w:val="00A303A4"/>
    <w:rsid w:val="00A45651"/>
    <w:rsid w:val="00A46341"/>
    <w:rsid w:val="00A510F3"/>
    <w:rsid w:val="00A5153D"/>
    <w:rsid w:val="00A52FF2"/>
    <w:rsid w:val="00A64693"/>
    <w:rsid w:val="00A72397"/>
    <w:rsid w:val="00A8764C"/>
    <w:rsid w:val="00A93032"/>
    <w:rsid w:val="00AB59F4"/>
    <w:rsid w:val="00AB61C1"/>
    <w:rsid w:val="00AC07A4"/>
    <w:rsid w:val="00AE0ADA"/>
    <w:rsid w:val="00AE0EEB"/>
    <w:rsid w:val="00AE461E"/>
    <w:rsid w:val="00AF0C68"/>
    <w:rsid w:val="00B016B7"/>
    <w:rsid w:val="00B03EB3"/>
    <w:rsid w:val="00B05AC7"/>
    <w:rsid w:val="00B07169"/>
    <w:rsid w:val="00B0777D"/>
    <w:rsid w:val="00B10E2F"/>
    <w:rsid w:val="00B1144A"/>
    <w:rsid w:val="00B11457"/>
    <w:rsid w:val="00B15142"/>
    <w:rsid w:val="00B27E78"/>
    <w:rsid w:val="00B361BB"/>
    <w:rsid w:val="00B4411D"/>
    <w:rsid w:val="00B45C4A"/>
    <w:rsid w:val="00B4669E"/>
    <w:rsid w:val="00B55888"/>
    <w:rsid w:val="00B64A82"/>
    <w:rsid w:val="00B650CD"/>
    <w:rsid w:val="00B757F2"/>
    <w:rsid w:val="00B85531"/>
    <w:rsid w:val="00BA1EF7"/>
    <w:rsid w:val="00BA3674"/>
    <w:rsid w:val="00BA73D0"/>
    <w:rsid w:val="00BB0ADC"/>
    <w:rsid w:val="00BC2BFE"/>
    <w:rsid w:val="00BC6663"/>
    <w:rsid w:val="00BD644E"/>
    <w:rsid w:val="00BF5F48"/>
    <w:rsid w:val="00C01A99"/>
    <w:rsid w:val="00C07AA7"/>
    <w:rsid w:val="00C10588"/>
    <w:rsid w:val="00C16783"/>
    <w:rsid w:val="00C21570"/>
    <w:rsid w:val="00C22168"/>
    <w:rsid w:val="00C272EC"/>
    <w:rsid w:val="00C30EF2"/>
    <w:rsid w:val="00C412E2"/>
    <w:rsid w:val="00C56DA8"/>
    <w:rsid w:val="00C70CAF"/>
    <w:rsid w:val="00C77845"/>
    <w:rsid w:val="00CA0C08"/>
    <w:rsid w:val="00CA24DD"/>
    <w:rsid w:val="00CA5590"/>
    <w:rsid w:val="00CB18F3"/>
    <w:rsid w:val="00CB5DE3"/>
    <w:rsid w:val="00CC47D9"/>
    <w:rsid w:val="00CD18DF"/>
    <w:rsid w:val="00CE3AAB"/>
    <w:rsid w:val="00CE4C4C"/>
    <w:rsid w:val="00D07347"/>
    <w:rsid w:val="00D1212F"/>
    <w:rsid w:val="00D20312"/>
    <w:rsid w:val="00D2539F"/>
    <w:rsid w:val="00D36415"/>
    <w:rsid w:val="00D3741C"/>
    <w:rsid w:val="00D44599"/>
    <w:rsid w:val="00D45FAE"/>
    <w:rsid w:val="00D47D26"/>
    <w:rsid w:val="00D508B8"/>
    <w:rsid w:val="00D52763"/>
    <w:rsid w:val="00D52D49"/>
    <w:rsid w:val="00D7279A"/>
    <w:rsid w:val="00D8054B"/>
    <w:rsid w:val="00D96C63"/>
    <w:rsid w:val="00D97982"/>
    <w:rsid w:val="00DB1B2E"/>
    <w:rsid w:val="00DC7389"/>
    <w:rsid w:val="00DC77E0"/>
    <w:rsid w:val="00DD2400"/>
    <w:rsid w:val="00DD5A41"/>
    <w:rsid w:val="00DE120E"/>
    <w:rsid w:val="00E0054E"/>
    <w:rsid w:val="00E04782"/>
    <w:rsid w:val="00E10567"/>
    <w:rsid w:val="00E11139"/>
    <w:rsid w:val="00E1414C"/>
    <w:rsid w:val="00E20AC3"/>
    <w:rsid w:val="00E30B70"/>
    <w:rsid w:val="00E312C7"/>
    <w:rsid w:val="00E33BB2"/>
    <w:rsid w:val="00E43FB9"/>
    <w:rsid w:val="00E528D4"/>
    <w:rsid w:val="00E53B9D"/>
    <w:rsid w:val="00E55A18"/>
    <w:rsid w:val="00E66940"/>
    <w:rsid w:val="00E70A9B"/>
    <w:rsid w:val="00E87236"/>
    <w:rsid w:val="00E928B2"/>
    <w:rsid w:val="00E929D0"/>
    <w:rsid w:val="00E945E2"/>
    <w:rsid w:val="00E965A1"/>
    <w:rsid w:val="00E97ABD"/>
    <w:rsid w:val="00EA70FF"/>
    <w:rsid w:val="00EB48BD"/>
    <w:rsid w:val="00EC402D"/>
    <w:rsid w:val="00EC5F11"/>
    <w:rsid w:val="00ED6FA2"/>
    <w:rsid w:val="00EE0911"/>
    <w:rsid w:val="00EE5EDE"/>
    <w:rsid w:val="00EF45C8"/>
    <w:rsid w:val="00EF61D6"/>
    <w:rsid w:val="00F06501"/>
    <w:rsid w:val="00F07A4C"/>
    <w:rsid w:val="00F104A3"/>
    <w:rsid w:val="00F13C99"/>
    <w:rsid w:val="00F22953"/>
    <w:rsid w:val="00F34979"/>
    <w:rsid w:val="00F34BA8"/>
    <w:rsid w:val="00F359C5"/>
    <w:rsid w:val="00F36995"/>
    <w:rsid w:val="00F4177F"/>
    <w:rsid w:val="00F45724"/>
    <w:rsid w:val="00F6187A"/>
    <w:rsid w:val="00F636A6"/>
    <w:rsid w:val="00F67238"/>
    <w:rsid w:val="00F82CA9"/>
    <w:rsid w:val="00FA2526"/>
    <w:rsid w:val="00FA40E8"/>
    <w:rsid w:val="00FA4E77"/>
    <w:rsid w:val="00FC1FB1"/>
    <w:rsid w:val="00FC60CE"/>
    <w:rsid w:val="00FD11D5"/>
    <w:rsid w:val="00FF1CA6"/>
    <w:rsid w:val="00FF23E5"/>
    <w:rsid w:val="00FF55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rPr>
  </w:style>
  <w:style w:type="paragraph" w:styleId="Heading2">
    <w:name w:val="heading 2"/>
    <w:basedOn w:val="Normal"/>
    <w:next w:val="Normal"/>
    <w:link w:val="Heading2Char"/>
    <w:uiPriority w:val="99"/>
    <w:qFormat/>
    <w:rsid w:val="005C175D"/>
    <w:pPr>
      <w:keepNext/>
      <w:spacing w:before="12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B0A21"/>
    <w:rPr>
      <w:rFonts w:ascii="Cambria" w:hAnsi="Cambria"/>
      <w:b/>
      <w:i/>
      <w:sz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semiHidden/>
    <w:locked/>
    <w:rsid w:val="000B0A21"/>
    <w:rPr>
      <w:sz w:val="24"/>
      <w:lang w:val="en-US" w:eastAsia="en-US"/>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sz w:val="2"/>
      <w:szCs w:val="20"/>
    </w:rPr>
  </w:style>
  <w:style w:type="character" w:customStyle="1" w:styleId="BalloonTextChar">
    <w:name w:val="Balloon Text Char"/>
    <w:basedOn w:val="DefaultParagraphFont"/>
    <w:link w:val="BalloonText"/>
    <w:uiPriority w:val="99"/>
    <w:semiHidden/>
    <w:locked/>
    <w:rsid w:val="000B0A21"/>
    <w:rPr>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semiHidden/>
    <w:locked/>
    <w:rsid w:val="000B0A21"/>
    <w:rPr>
      <w:sz w:val="24"/>
      <w:lang w:val="en-US" w:eastAsia="en-US"/>
    </w:rPr>
  </w:style>
  <w:style w:type="paragraph" w:customStyle="1" w:styleId="Default">
    <w:name w:val="Default"/>
    <w:uiPriority w:val="99"/>
    <w:rsid w:val="007C27E2"/>
    <w:pPr>
      <w:autoSpaceDE w:val="0"/>
      <w:autoSpaceDN w:val="0"/>
      <w:adjustRightInd w:val="0"/>
    </w:pPr>
    <w:rPr>
      <w:rFonts w:ascii="Arial" w:hAnsi="Arial" w:cs="Arial"/>
      <w:color w:val="000000"/>
      <w:sz w:val="24"/>
      <w:szCs w:val="24"/>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rFonts w:cs="Times New Roman"/>
      <w:color w:val="auto"/>
    </w:rPr>
  </w:style>
  <w:style w:type="character" w:customStyle="1" w:styleId="BodyTextChar">
    <w:name w:val="Body Text Char"/>
    <w:basedOn w:val="DefaultParagraphFont"/>
    <w:link w:val="BodyText"/>
    <w:uiPriority w:val="99"/>
    <w:locked/>
    <w:rsid w:val="00123F9E"/>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474636588">
      <w:marLeft w:val="0"/>
      <w:marRight w:val="0"/>
      <w:marTop w:val="0"/>
      <w:marBottom w:val="0"/>
      <w:divBdr>
        <w:top w:val="none" w:sz="0" w:space="0" w:color="auto"/>
        <w:left w:val="none" w:sz="0" w:space="0" w:color="auto"/>
        <w:bottom w:val="none" w:sz="0" w:space="0" w:color="auto"/>
        <w:right w:val="none" w:sz="0" w:space="0" w:color="auto"/>
      </w:divBdr>
    </w:div>
    <w:div w:id="1474636595">
      <w:marLeft w:val="0"/>
      <w:marRight w:val="0"/>
      <w:marTop w:val="0"/>
      <w:marBottom w:val="0"/>
      <w:divBdr>
        <w:top w:val="none" w:sz="0" w:space="0" w:color="auto"/>
        <w:left w:val="none" w:sz="0" w:space="0" w:color="auto"/>
        <w:bottom w:val="none" w:sz="0" w:space="0" w:color="auto"/>
        <w:right w:val="none" w:sz="0" w:space="0" w:color="auto"/>
      </w:divBdr>
      <w:divsChild>
        <w:div w:id="1474636577">
          <w:marLeft w:val="0"/>
          <w:marRight w:val="0"/>
          <w:marTop w:val="0"/>
          <w:marBottom w:val="0"/>
          <w:divBdr>
            <w:top w:val="none" w:sz="0" w:space="0" w:color="auto"/>
            <w:left w:val="none" w:sz="0" w:space="0" w:color="auto"/>
            <w:bottom w:val="none" w:sz="0" w:space="0" w:color="auto"/>
            <w:right w:val="none" w:sz="0" w:space="0" w:color="auto"/>
          </w:divBdr>
        </w:div>
        <w:div w:id="1474636578">
          <w:marLeft w:val="0"/>
          <w:marRight w:val="0"/>
          <w:marTop w:val="0"/>
          <w:marBottom w:val="0"/>
          <w:divBdr>
            <w:top w:val="none" w:sz="0" w:space="0" w:color="auto"/>
            <w:left w:val="none" w:sz="0" w:space="0" w:color="auto"/>
            <w:bottom w:val="none" w:sz="0" w:space="0" w:color="auto"/>
            <w:right w:val="none" w:sz="0" w:space="0" w:color="auto"/>
          </w:divBdr>
        </w:div>
        <w:div w:id="1474636579">
          <w:marLeft w:val="0"/>
          <w:marRight w:val="0"/>
          <w:marTop w:val="0"/>
          <w:marBottom w:val="0"/>
          <w:divBdr>
            <w:top w:val="none" w:sz="0" w:space="0" w:color="auto"/>
            <w:left w:val="none" w:sz="0" w:space="0" w:color="auto"/>
            <w:bottom w:val="none" w:sz="0" w:space="0" w:color="auto"/>
            <w:right w:val="none" w:sz="0" w:space="0" w:color="auto"/>
          </w:divBdr>
        </w:div>
        <w:div w:id="1474636580">
          <w:marLeft w:val="0"/>
          <w:marRight w:val="0"/>
          <w:marTop w:val="0"/>
          <w:marBottom w:val="0"/>
          <w:divBdr>
            <w:top w:val="none" w:sz="0" w:space="0" w:color="auto"/>
            <w:left w:val="none" w:sz="0" w:space="0" w:color="auto"/>
            <w:bottom w:val="none" w:sz="0" w:space="0" w:color="auto"/>
            <w:right w:val="none" w:sz="0" w:space="0" w:color="auto"/>
          </w:divBdr>
        </w:div>
        <w:div w:id="1474636581">
          <w:marLeft w:val="0"/>
          <w:marRight w:val="0"/>
          <w:marTop w:val="0"/>
          <w:marBottom w:val="0"/>
          <w:divBdr>
            <w:top w:val="none" w:sz="0" w:space="0" w:color="auto"/>
            <w:left w:val="none" w:sz="0" w:space="0" w:color="auto"/>
            <w:bottom w:val="none" w:sz="0" w:space="0" w:color="auto"/>
            <w:right w:val="none" w:sz="0" w:space="0" w:color="auto"/>
          </w:divBdr>
        </w:div>
        <w:div w:id="1474636582">
          <w:marLeft w:val="0"/>
          <w:marRight w:val="0"/>
          <w:marTop w:val="0"/>
          <w:marBottom w:val="0"/>
          <w:divBdr>
            <w:top w:val="none" w:sz="0" w:space="0" w:color="auto"/>
            <w:left w:val="none" w:sz="0" w:space="0" w:color="auto"/>
            <w:bottom w:val="none" w:sz="0" w:space="0" w:color="auto"/>
            <w:right w:val="none" w:sz="0" w:space="0" w:color="auto"/>
          </w:divBdr>
        </w:div>
        <w:div w:id="1474636583">
          <w:marLeft w:val="0"/>
          <w:marRight w:val="0"/>
          <w:marTop w:val="0"/>
          <w:marBottom w:val="0"/>
          <w:divBdr>
            <w:top w:val="none" w:sz="0" w:space="0" w:color="auto"/>
            <w:left w:val="none" w:sz="0" w:space="0" w:color="auto"/>
            <w:bottom w:val="none" w:sz="0" w:space="0" w:color="auto"/>
            <w:right w:val="none" w:sz="0" w:space="0" w:color="auto"/>
          </w:divBdr>
        </w:div>
        <w:div w:id="1474636584">
          <w:marLeft w:val="0"/>
          <w:marRight w:val="0"/>
          <w:marTop w:val="0"/>
          <w:marBottom w:val="0"/>
          <w:divBdr>
            <w:top w:val="none" w:sz="0" w:space="0" w:color="auto"/>
            <w:left w:val="none" w:sz="0" w:space="0" w:color="auto"/>
            <w:bottom w:val="none" w:sz="0" w:space="0" w:color="auto"/>
            <w:right w:val="none" w:sz="0" w:space="0" w:color="auto"/>
          </w:divBdr>
        </w:div>
        <w:div w:id="1474636585">
          <w:marLeft w:val="0"/>
          <w:marRight w:val="0"/>
          <w:marTop w:val="0"/>
          <w:marBottom w:val="0"/>
          <w:divBdr>
            <w:top w:val="none" w:sz="0" w:space="0" w:color="auto"/>
            <w:left w:val="none" w:sz="0" w:space="0" w:color="auto"/>
            <w:bottom w:val="none" w:sz="0" w:space="0" w:color="auto"/>
            <w:right w:val="none" w:sz="0" w:space="0" w:color="auto"/>
          </w:divBdr>
        </w:div>
        <w:div w:id="1474636586">
          <w:marLeft w:val="0"/>
          <w:marRight w:val="0"/>
          <w:marTop w:val="0"/>
          <w:marBottom w:val="0"/>
          <w:divBdr>
            <w:top w:val="none" w:sz="0" w:space="0" w:color="auto"/>
            <w:left w:val="none" w:sz="0" w:space="0" w:color="auto"/>
            <w:bottom w:val="none" w:sz="0" w:space="0" w:color="auto"/>
            <w:right w:val="none" w:sz="0" w:space="0" w:color="auto"/>
          </w:divBdr>
        </w:div>
        <w:div w:id="1474636587">
          <w:marLeft w:val="0"/>
          <w:marRight w:val="0"/>
          <w:marTop w:val="0"/>
          <w:marBottom w:val="0"/>
          <w:divBdr>
            <w:top w:val="none" w:sz="0" w:space="0" w:color="auto"/>
            <w:left w:val="none" w:sz="0" w:space="0" w:color="auto"/>
            <w:bottom w:val="none" w:sz="0" w:space="0" w:color="auto"/>
            <w:right w:val="none" w:sz="0" w:space="0" w:color="auto"/>
          </w:divBdr>
        </w:div>
        <w:div w:id="1474636589">
          <w:marLeft w:val="0"/>
          <w:marRight w:val="0"/>
          <w:marTop w:val="0"/>
          <w:marBottom w:val="0"/>
          <w:divBdr>
            <w:top w:val="none" w:sz="0" w:space="0" w:color="auto"/>
            <w:left w:val="none" w:sz="0" w:space="0" w:color="auto"/>
            <w:bottom w:val="none" w:sz="0" w:space="0" w:color="auto"/>
            <w:right w:val="none" w:sz="0" w:space="0" w:color="auto"/>
          </w:divBdr>
        </w:div>
        <w:div w:id="1474636590">
          <w:marLeft w:val="0"/>
          <w:marRight w:val="0"/>
          <w:marTop w:val="0"/>
          <w:marBottom w:val="0"/>
          <w:divBdr>
            <w:top w:val="none" w:sz="0" w:space="0" w:color="auto"/>
            <w:left w:val="none" w:sz="0" w:space="0" w:color="auto"/>
            <w:bottom w:val="none" w:sz="0" w:space="0" w:color="auto"/>
            <w:right w:val="none" w:sz="0" w:space="0" w:color="auto"/>
          </w:divBdr>
        </w:div>
        <w:div w:id="1474636591">
          <w:marLeft w:val="0"/>
          <w:marRight w:val="0"/>
          <w:marTop w:val="0"/>
          <w:marBottom w:val="0"/>
          <w:divBdr>
            <w:top w:val="none" w:sz="0" w:space="0" w:color="auto"/>
            <w:left w:val="none" w:sz="0" w:space="0" w:color="auto"/>
            <w:bottom w:val="none" w:sz="0" w:space="0" w:color="auto"/>
            <w:right w:val="none" w:sz="0" w:space="0" w:color="auto"/>
          </w:divBdr>
        </w:div>
        <w:div w:id="1474636592">
          <w:marLeft w:val="0"/>
          <w:marRight w:val="0"/>
          <w:marTop w:val="0"/>
          <w:marBottom w:val="0"/>
          <w:divBdr>
            <w:top w:val="none" w:sz="0" w:space="0" w:color="auto"/>
            <w:left w:val="none" w:sz="0" w:space="0" w:color="auto"/>
            <w:bottom w:val="none" w:sz="0" w:space="0" w:color="auto"/>
            <w:right w:val="none" w:sz="0" w:space="0" w:color="auto"/>
          </w:divBdr>
        </w:div>
        <w:div w:id="1474636593">
          <w:marLeft w:val="0"/>
          <w:marRight w:val="0"/>
          <w:marTop w:val="0"/>
          <w:marBottom w:val="0"/>
          <w:divBdr>
            <w:top w:val="none" w:sz="0" w:space="0" w:color="auto"/>
            <w:left w:val="none" w:sz="0" w:space="0" w:color="auto"/>
            <w:bottom w:val="none" w:sz="0" w:space="0" w:color="auto"/>
            <w:right w:val="none" w:sz="0" w:space="0" w:color="auto"/>
          </w:divBdr>
        </w:div>
        <w:div w:id="1474636594">
          <w:marLeft w:val="0"/>
          <w:marRight w:val="0"/>
          <w:marTop w:val="0"/>
          <w:marBottom w:val="0"/>
          <w:divBdr>
            <w:top w:val="none" w:sz="0" w:space="0" w:color="auto"/>
            <w:left w:val="none" w:sz="0" w:space="0" w:color="auto"/>
            <w:bottom w:val="none" w:sz="0" w:space="0" w:color="auto"/>
            <w:right w:val="none" w:sz="0" w:space="0" w:color="auto"/>
          </w:divBdr>
        </w:div>
        <w:div w:id="1474636596">
          <w:marLeft w:val="0"/>
          <w:marRight w:val="0"/>
          <w:marTop w:val="0"/>
          <w:marBottom w:val="0"/>
          <w:divBdr>
            <w:top w:val="none" w:sz="0" w:space="0" w:color="auto"/>
            <w:left w:val="none" w:sz="0" w:space="0" w:color="auto"/>
            <w:bottom w:val="none" w:sz="0" w:space="0" w:color="auto"/>
            <w:right w:val="none" w:sz="0" w:space="0" w:color="auto"/>
          </w:divBdr>
        </w:div>
        <w:div w:id="1474636597">
          <w:marLeft w:val="0"/>
          <w:marRight w:val="0"/>
          <w:marTop w:val="0"/>
          <w:marBottom w:val="0"/>
          <w:divBdr>
            <w:top w:val="none" w:sz="0" w:space="0" w:color="auto"/>
            <w:left w:val="none" w:sz="0" w:space="0" w:color="auto"/>
            <w:bottom w:val="none" w:sz="0" w:space="0" w:color="auto"/>
            <w:right w:val="none" w:sz="0" w:space="0" w:color="auto"/>
          </w:divBdr>
        </w:div>
        <w:div w:id="1474636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bharper@econalysis.c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5</Pages>
  <Words>736</Words>
  <Characters>4200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subject/>
  <dc:creator>Roger Higgin</dc:creator>
  <cp:keywords/>
  <dc:description/>
  <cp:lastModifiedBy>Bill Harper</cp:lastModifiedBy>
  <cp:revision>3</cp:revision>
  <cp:lastPrinted>2011-06-29T11:27:00Z</cp:lastPrinted>
  <dcterms:created xsi:type="dcterms:W3CDTF">2012-07-05T13:47:00Z</dcterms:created>
  <dcterms:modified xsi:type="dcterms:W3CDTF">2012-07-05T13:50:00Z</dcterms:modified>
</cp:coreProperties>
</file>